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AFE8" w14:textId="34512A3E" w:rsidR="000D2D9C" w:rsidRPr="00DF67A9" w:rsidRDefault="000D2D9C" w:rsidP="006B3305">
      <w:pPr>
        <w:jc w:val="both"/>
        <w:rPr>
          <w:rFonts w:cstheme="minorHAnsi"/>
          <w:b/>
          <w:sz w:val="22"/>
          <w:szCs w:val="22"/>
          <w:lang w:val="ro-RO"/>
        </w:rPr>
      </w:pPr>
      <w:r w:rsidRPr="00DF67A9">
        <w:rPr>
          <w:rFonts w:cstheme="minorHAnsi"/>
          <w:b/>
          <w:sz w:val="22"/>
          <w:szCs w:val="22"/>
          <w:lang w:val="ro-RO"/>
        </w:rPr>
        <w:t xml:space="preserve">Minuta </w:t>
      </w:r>
      <w:r w:rsidR="00BC2739" w:rsidRPr="00DF67A9">
        <w:rPr>
          <w:rFonts w:cstheme="minorHAnsi"/>
          <w:b/>
          <w:sz w:val="22"/>
          <w:szCs w:val="22"/>
          <w:lang w:val="ro-RO"/>
        </w:rPr>
        <w:t>reuniu</w:t>
      </w:r>
      <w:r w:rsidR="00524BAE">
        <w:rPr>
          <w:rFonts w:cstheme="minorHAnsi"/>
          <w:b/>
          <w:sz w:val="22"/>
          <w:szCs w:val="22"/>
          <w:lang w:val="ro-RO"/>
        </w:rPr>
        <w:t>nii</w:t>
      </w:r>
      <w:r w:rsidR="00BC2739" w:rsidRPr="00DF67A9">
        <w:rPr>
          <w:rFonts w:cstheme="minorHAnsi"/>
          <w:b/>
          <w:sz w:val="22"/>
          <w:szCs w:val="22"/>
          <w:lang w:val="ro-RO"/>
        </w:rPr>
        <w:t xml:space="preserve"> </w:t>
      </w:r>
      <w:r w:rsidRPr="00DF67A9">
        <w:rPr>
          <w:rFonts w:cstheme="minorHAnsi"/>
          <w:b/>
          <w:sz w:val="22"/>
          <w:szCs w:val="22"/>
          <w:lang w:val="ro-RO"/>
        </w:rPr>
        <w:t>Consortiul</w:t>
      </w:r>
      <w:r w:rsidR="00524BAE">
        <w:rPr>
          <w:rFonts w:cstheme="minorHAnsi"/>
          <w:b/>
          <w:sz w:val="22"/>
          <w:szCs w:val="22"/>
          <w:lang w:val="ro-RO"/>
        </w:rPr>
        <w:t>ui</w:t>
      </w:r>
      <w:r w:rsidRPr="00DF67A9">
        <w:rPr>
          <w:rFonts w:cstheme="minorHAnsi"/>
          <w:b/>
          <w:sz w:val="22"/>
          <w:szCs w:val="22"/>
          <w:lang w:val="ro-RO"/>
        </w:rPr>
        <w:t xml:space="preserve"> Regional de Inovare</w:t>
      </w:r>
      <w:r w:rsidR="00BC2739" w:rsidRPr="00DF67A9">
        <w:rPr>
          <w:rFonts w:cstheme="minorHAnsi"/>
          <w:b/>
          <w:sz w:val="22"/>
          <w:szCs w:val="22"/>
          <w:lang w:val="ro-RO"/>
        </w:rPr>
        <w:t xml:space="preserve">, </w:t>
      </w:r>
      <w:r w:rsidR="00F86CA3" w:rsidRPr="00DF67A9">
        <w:rPr>
          <w:rFonts w:cstheme="minorHAnsi"/>
          <w:b/>
          <w:sz w:val="22"/>
          <w:szCs w:val="22"/>
          <w:lang w:val="ro-RO"/>
        </w:rPr>
        <w:t>19</w:t>
      </w:r>
      <w:r w:rsidR="00524BAE">
        <w:rPr>
          <w:rFonts w:cstheme="minorHAnsi"/>
          <w:b/>
          <w:sz w:val="22"/>
          <w:szCs w:val="22"/>
          <w:lang w:val="ro-RO"/>
        </w:rPr>
        <w:t xml:space="preserve"> iulie 2</w:t>
      </w:r>
      <w:r w:rsidR="00F86CA3" w:rsidRPr="00DF67A9">
        <w:rPr>
          <w:rFonts w:cstheme="minorHAnsi"/>
          <w:b/>
          <w:sz w:val="22"/>
          <w:szCs w:val="22"/>
          <w:lang w:val="ro-RO"/>
        </w:rPr>
        <w:t>018,</w:t>
      </w:r>
      <w:r w:rsidRPr="00DF67A9">
        <w:rPr>
          <w:rFonts w:cstheme="minorHAnsi"/>
          <w:b/>
          <w:sz w:val="22"/>
          <w:szCs w:val="22"/>
          <w:lang w:val="ro-RO"/>
        </w:rPr>
        <w:t xml:space="preserve"> Iasi</w:t>
      </w:r>
    </w:p>
    <w:p w14:paraId="56E2890B" w14:textId="61BF5FC6" w:rsidR="000D2D9C" w:rsidRDefault="000D2D9C" w:rsidP="006B3305">
      <w:pPr>
        <w:jc w:val="both"/>
        <w:rPr>
          <w:rFonts w:cstheme="minorHAnsi"/>
          <w:b/>
          <w:sz w:val="22"/>
          <w:szCs w:val="22"/>
          <w:lang w:val="ro-RO"/>
        </w:rPr>
      </w:pPr>
    </w:p>
    <w:p w14:paraId="05CA0BC5" w14:textId="77777777" w:rsidR="00600173" w:rsidRPr="00DF67A9" w:rsidRDefault="00600173" w:rsidP="006B3305">
      <w:pPr>
        <w:jc w:val="both"/>
        <w:rPr>
          <w:rFonts w:cstheme="minorHAnsi"/>
          <w:b/>
          <w:sz w:val="22"/>
          <w:szCs w:val="22"/>
          <w:lang w:val="ro-RO"/>
        </w:rPr>
      </w:pPr>
    </w:p>
    <w:p w14:paraId="5434322B" w14:textId="77777777" w:rsidR="000D2D9C" w:rsidRPr="00DF67A9" w:rsidRDefault="000D2D9C" w:rsidP="006B3305">
      <w:pPr>
        <w:jc w:val="both"/>
        <w:rPr>
          <w:rFonts w:cstheme="minorHAnsi"/>
          <w:sz w:val="22"/>
          <w:szCs w:val="22"/>
          <w:lang w:val="ro-RO"/>
        </w:rPr>
      </w:pPr>
      <w:r w:rsidRPr="00DF67A9">
        <w:rPr>
          <w:rFonts w:cstheme="minorHAnsi"/>
          <w:sz w:val="22"/>
          <w:szCs w:val="22"/>
          <w:lang w:val="ro-RO"/>
        </w:rPr>
        <w:t xml:space="preserve">La intalnire au fost prezenti: </w:t>
      </w:r>
    </w:p>
    <w:p w14:paraId="61E0B63B" w14:textId="2ABFBF31" w:rsidR="009F320D" w:rsidRPr="00DF67A9" w:rsidRDefault="00D26F74" w:rsidP="006B3305">
      <w:pPr>
        <w:pStyle w:val="ListParagraph"/>
        <w:numPr>
          <w:ilvl w:val="0"/>
          <w:numId w:val="6"/>
        </w:numPr>
        <w:spacing w:after="160" w:line="259" w:lineRule="auto"/>
        <w:jc w:val="both"/>
        <w:rPr>
          <w:rFonts w:cstheme="minorHAnsi"/>
          <w:sz w:val="22"/>
          <w:szCs w:val="22"/>
          <w:lang w:val="ro-RO"/>
        </w:rPr>
      </w:pPr>
      <w:r w:rsidRPr="00DF67A9">
        <w:rPr>
          <w:rFonts w:cstheme="minorHAnsi"/>
          <w:sz w:val="22"/>
          <w:szCs w:val="22"/>
          <w:lang w:val="ro-RO"/>
        </w:rPr>
        <w:t xml:space="preserve">27 membri cu drept de vot ai Consortiului (din total 36), dupa cum urmeaza: 19 membri </w:t>
      </w:r>
      <w:r w:rsidR="000D2D9C" w:rsidRPr="00DF67A9">
        <w:rPr>
          <w:rFonts w:cstheme="minorHAnsi"/>
          <w:sz w:val="22"/>
          <w:szCs w:val="22"/>
          <w:lang w:val="ro-RO"/>
        </w:rPr>
        <w:t>titulari</w:t>
      </w:r>
      <w:r w:rsidRPr="00DF67A9">
        <w:rPr>
          <w:rFonts w:cstheme="minorHAnsi"/>
          <w:sz w:val="22"/>
          <w:szCs w:val="22"/>
          <w:lang w:val="ro-RO"/>
        </w:rPr>
        <w:t>, 5 membri supleanti ai Consortiului, 2 delegati ai institutiilor membre in Consortiu (institutii din care atat membrii titularii, cat si supleantii au fost  in imposibilitatea de a participa la reuniune)</w:t>
      </w:r>
      <w:r w:rsidR="00E0370D">
        <w:rPr>
          <w:rStyle w:val="FootnoteReference"/>
          <w:rFonts w:cstheme="minorHAnsi"/>
          <w:sz w:val="22"/>
          <w:szCs w:val="22"/>
          <w:lang w:val="ro-RO"/>
        </w:rPr>
        <w:footnoteReference w:id="1"/>
      </w:r>
      <w:r w:rsidRPr="00DF67A9">
        <w:rPr>
          <w:rFonts w:cstheme="minorHAnsi"/>
          <w:sz w:val="22"/>
          <w:szCs w:val="22"/>
          <w:lang w:val="ro-RO"/>
        </w:rPr>
        <w:t xml:space="preserve">.  </w:t>
      </w:r>
    </w:p>
    <w:p w14:paraId="7175821F" w14:textId="6FCB1A15" w:rsidR="000D2D9C" w:rsidRPr="00DF67A9" w:rsidRDefault="009F320D" w:rsidP="006B3305">
      <w:pPr>
        <w:pStyle w:val="ListParagraph"/>
        <w:numPr>
          <w:ilvl w:val="0"/>
          <w:numId w:val="6"/>
        </w:numPr>
        <w:spacing w:after="160" w:line="259" w:lineRule="auto"/>
        <w:jc w:val="both"/>
        <w:rPr>
          <w:rFonts w:cstheme="minorHAnsi"/>
          <w:sz w:val="22"/>
          <w:szCs w:val="22"/>
          <w:lang w:val="ro-RO"/>
        </w:rPr>
      </w:pPr>
      <w:r w:rsidRPr="00DF67A9">
        <w:rPr>
          <w:rFonts w:cstheme="minorHAnsi"/>
          <w:sz w:val="22"/>
          <w:szCs w:val="22"/>
          <w:lang w:val="ro-RO"/>
        </w:rPr>
        <w:t>1 membru supleant si 2</w:t>
      </w:r>
      <w:r w:rsidR="00D26F74" w:rsidRPr="00DF67A9">
        <w:rPr>
          <w:rFonts w:cstheme="minorHAnsi"/>
          <w:sz w:val="22"/>
          <w:szCs w:val="22"/>
          <w:lang w:val="ro-RO"/>
        </w:rPr>
        <w:t xml:space="preserve"> reprezentant</w:t>
      </w:r>
      <w:r w:rsidRPr="00DF67A9">
        <w:rPr>
          <w:rFonts w:cstheme="minorHAnsi"/>
          <w:sz w:val="22"/>
          <w:szCs w:val="22"/>
          <w:lang w:val="ro-RO"/>
        </w:rPr>
        <w:t>i</w:t>
      </w:r>
      <w:r w:rsidR="00D26F74" w:rsidRPr="00DF67A9">
        <w:rPr>
          <w:rFonts w:cstheme="minorHAnsi"/>
          <w:sz w:val="22"/>
          <w:szCs w:val="22"/>
          <w:lang w:val="ro-RO"/>
        </w:rPr>
        <w:t xml:space="preserve"> ai</w:t>
      </w:r>
      <w:r w:rsidRPr="00DF67A9">
        <w:rPr>
          <w:rFonts w:cstheme="minorHAnsi"/>
          <w:sz w:val="22"/>
          <w:szCs w:val="22"/>
          <w:lang w:val="ro-RO"/>
        </w:rPr>
        <w:t xml:space="preserve"> </w:t>
      </w:r>
      <w:r w:rsidR="00D26F74" w:rsidRPr="00DF67A9">
        <w:rPr>
          <w:rFonts w:cstheme="minorHAnsi"/>
          <w:sz w:val="22"/>
          <w:szCs w:val="22"/>
          <w:lang w:val="ro-RO"/>
        </w:rPr>
        <w:t>institutiilor membre</w:t>
      </w:r>
      <w:r w:rsidRPr="00DF67A9">
        <w:rPr>
          <w:rFonts w:cstheme="minorHAnsi"/>
          <w:sz w:val="22"/>
          <w:szCs w:val="22"/>
          <w:lang w:val="ro-RO"/>
        </w:rPr>
        <w:t xml:space="preserve"> in Consortiu (fara drept de vot) </w:t>
      </w:r>
      <w:r w:rsidR="00D26F74" w:rsidRPr="00DF67A9">
        <w:rPr>
          <w:rFonts w:cstheme="minorHAnsi"/>
          <w:sz w:val="22"/>
          <w:szCs w:val="22"/>
          <w:lang w:val="ro-RO"/>
        </w:rPr>
        <w:t xml:space="preserve">.  </w:t>
      </w:r>
      <w:r w:rsidRPr="00DF67A9">
        <w:rPr>
          <w:rFonts w:cstheme="minorHAnsi"/>
          <w:sz w:val="22"/>
          <w:szCs w:val="22"/>
          <w:lang w:val="ro-RO"/>
        </w:rPr>
        <w:t xml:space="preserve"> </w:t>
      </w:r>
    </w:p>
    <w:p w14:paraId="59B5C71B" w14:textId="47524F96" w:rsidR="00140406" w:rsidRPr="00DF67A9" w:rsidRDefault="009F320D" w:rsidP="006B3305">
      <w:pPr>
        <w:pStyle w:val="ListParagraph"/>
        <w:numPr>
          <w:ilvl w:val="0"/>
          <w:numId w:val="6"/>
        </w:numPr>
        <w:jc w:val="both"/>
        <w:rPr>
          <w:rFonts w:cstheme="minorHAnsi"/>
          <w:sz w:val="22"/>
          <w:szCs w:val="22"/>
          <w:lang w:val="ro-RO"/>
        </w:rPr>
      </w:pPr>
      <w:r w:rsidRPr="00DF67A9">
        <w:rPr>
          <w:rFonts w:cstheme="minorHAnsi"/>
          <w:sz w:val="22"/>
          <w:szCs w:val="22"/>
          <w:lang w:val="ro-RO"/>
        </w:rPr>
        <w:t>4</w:t>
      </w:r>
      <w:r w:rsidR="000D2D9C" w:rsidRPr="00DF67A9">
        <w:rPr>
          <w:rFonts w:cstheme="minorHAnsi"/>
          <w:sz w:val="22"/>
          <w:szCs w:val="22"/>
          <w:lang w:val="ro-RO"/>
        </w:rPr>
        <w:t xml:space="preserve"> reprezentanti ai ADR Nord-Est:</w:t>
      </w:r>
      <w:r w:rsidR="00DF67A9" w:rsidRPr="00DF67A9">
        <w:rPr>
          <w:rFonts w:cstheme="minorHAnsi"/>
          <w:sz w:val="22"/>
          <w:szCs w:val="22"/>
          <w:lang w:val="ro-RO"/>
        </w:rPr>
        <w:t xml:space="preserve"> </w:t>
      </w:r>
      <w:r w:rsidR="000D2D9C" w:rsidRPr="00DF67A9">
        <w:rPr>
          <w:rFonts w:cstheme="minorHAnsi"/>
          <w:sz w:val="22"/>
          <w:szCs w:val="22"/>
          <w:lang w:val="ro-RO"/>
        </w:rPr>
        <w:t>Gabriela Macoveiu</w:t>
      </w:r>
      <w:r w:rsidR="00DF67A9" w:rsidRPr="00DF67A9">
        <w:rPr>
          <w:rFonts w:cstheme="minorHAnsi"/>
          <w:sz w:val="22"/>
          <w:szCs w:val="22"/>
          <w:lang w:val="ro-RO"/>
        </w:rPr>
        <w:t xml:space="preserve"> – </w:t>
      </w:r>
      <w:r w:rsidR="000D2D9C" w:rsidRPr="00DF67A9">
        <w:rPr>
          <w:rFonts w:cstheme="minorHAnsi"/>
          <w:sz w:val="22"/>
          <w:szCs w:val="22"/>
          <w:lang w:val="ro-RO"/>
        </w:rPr>
        <w:t xml:space="preserve">Director Comunicare, </w:t>
      </w:r>
      <w:r w:rsidR="00DF67A9" w:rsidRPr="00DF67A9">
        <w:rPr>
          <w:rFonts w:cstheme="minorHAnsi"/>
          <w:sz w:val="22"/>
          <w:szCs w:val="22"/>
          <w:lang w:val="ro-RO"/>
        </w:rPr>
        <w:t xml:space="preserve">Inovare si </w:t>
      </w:r>
      <w:r w:rsidR="000D2D9C" w:rsidRPr="00DF67A9">
        <w:rPr>
          <w:rFonts w:cstheme="minorHAnsi"/>
          <w:sz w:val="22"/>
          <w:szCs w:val="22"/>
          <w:lang w:val="ro-RO"/>
        </w:rPr>
        <w:t xml:space="preserve">Cooperare </w:t>
      </w:r>
      <w:r w:rsidR="00DF67A9" w:rsidRPr="00DF67A9">
        <w:rPr>
          <w:rFonts w:cstheme="minorHAnsi"/>
          <w:sz w:val="22"/>
          <w:szCs w:val="22"/>
          <w:lang w:val="ro-RO"/>
        </w:rPr>
        <w:t>Externa</w:t>
      </w:r>
      <w:r w:rsidR="000D2D9C" w:rsidRPr="00DF67A9">
        <w:rPr>
          <w:rFonts w:cstheme="minorHAnsi"/>
          <w:sz w:val="22"/>
          <w:szCs w:val="22"/>
          <w:lang w:val="ro-RO"/>
        </w:rPr>
        <w:t>, coordonator RIS3 Nord-Est,  Agatha Filimon</w:t>
      </w:r>
      <w:r w:rsidR="00DF67A9" w:rsidRPr="00DF67A9">
        <w:rPr>
          <w:rFonts w:cstheme="minorHAnsi"/>
          <w:sz w:val="22"/>
          <w:szCs w:val="22"/>
          <w:lang w:val="ro-RO"/>
        </w:rPr>
        <w:t>, Lucian Sandu si Adrian Andrei</w:t>
      </w:r>
      <w:r w:rsidR="000D2D9C" w:rsidRPr="00DF67A9">
        <w:rPr>
          <w:rFonts w:cstheme="minorHAnsi"/>
          <w:sz w:val="22"/>
          <w:szCs w:val="22"/>
          <w:lang w:val="ro-RO"/>
        </w:rPr>
        <w:t xml:space="preserve"> – expert</w:t>
      </w:r>
      <w:r w:rsidR="00DF67A9" w:rsidRPr="00DF67A9">
        <w:rPr>
          <w:rFonts w:cstheme="minorHAnsi"/>
          <w:sz w:val="22"/>
          <w:szCs w:val="22"/>
          <w:lang w:val="ro-RO"/>
        </w:rPr>
        <w:t xml:space="preserve">i, </w:t>
      </w:r>
      <w:r w:rsidR="000D2D9C" w:rsidRPr="00DF67A9">
        <w:rPr>
          <w:rFonts w:cstheme="minorHAnsi"/>
          <w:sz w:val="22"/>
          <w:szCs w:val="22"/>
          <w:lang w:val="ro-RO"/>
        </w:rPr>
        <w:t>Birou</w:t>
      </w:r>
      <w:r w:rsidR="00DF67A9" w:rsidRPr="00DF67A9">
        <w:rPr>
          <w:rFonts w:cstheme="minorHAnsi"/>
          <w:sz w:val="22"/>
          <w:szCs w:val="22"/>
          <w:lang w:val="ro-RO"/>
        </w:rPr>
        <w:t xml:space="preserve"> Gestionare RIS3.</w:t>
      </w:r>
    </w:p>
    <w:p w14:paraId="3BC40C21" w14:textId="77777777" w:rsidR="00DF67A9" w:rsidRPr="00DF67A9" w:rsidRDefault="00DF67A9" w:rsidP="006B3305">
      <w:pPr>
        <w:pStyle w:val="ListParagraph"/>
        <w:jc w:val="both"/>
        <w:rPr>
          <w:rFonts w:cstheme="minorHAnsi"/>
          <w:sz w:val="22"/>
          <w:szCs w:val="22"/>
          <w:lang w:val="ro-RO"/>
        </w:rPr>
      </w:pPr>
    </w:p>
    <w:p w14:paraId="549B6D93" w14:textId="1C4372E3" w:rsidR="008641A6" w:rsidRPr="00F5121C" w:rsidRDefault="008641A6" w:rsidP="008641A6">
      <w:pPr>
        <w:jc w:val="both"/>
        <w:rPr>
          <w:rFonts w:cstheme="minorHAnsi"/>
          <w:sz w:val="22"/>
          <w:szCs w:val="22"/>
          <w:lang w:val="ro-RO"/>
        </w:rPr>
      </w:pPr>
      <w:r>
        <w:rPr>
          <w:rFonts w:cstheme="minorHAnsi"/>
          <w:sz w:val="22"/>
          <w:szCs w:val="22"/>
          <w:lang w:val="ro-RO"/>
        </w:rPr>
        <w:t xml:space="preserve">Reuniunea a inceput cu prezentarea </w:t>
      </w:r>
      <w:r w:rsidR="000137CA">
        <w:rPr>
          <w:rFonts w:cstheme="minorHAnsi"/>
          <w:sz w:val="22"/>
          <w:szCs w:val="22"/>
          <w:lang w:val="ro-RO"/>
        </w:rPr>
        <w:t>a</w:t>
      </w:r>
      <w:r>
        <w:rPr>
          <w:rFonts w:cstheme="minorHAnsi"/>
          <w:sz w:val="22"/>
          <w:szCs w:val="22"/>
          <w:lang w:val="ro-RO"/>
        </w:rPr>
        <w:t>gendei intalnirii (</w:t>
      </w:r>
      <w:r w:rsidRPr="008641A6">
        <w:rPr>
          <w:rFonts w:cstheme="minorHAnsi"/>
          <w:i/>
          <w:sz w:val="22"/>
          <w:szCs w:val="22"/>
          <w:lang w:val="ro-RO"/>
        </w:rPr>
        <w:t>Dna. Gabriela Macoveiu</w:t>
      </w:r>
      <w:r>
        <w:rPr>
          <w:rFonts w:cstheme="minorHAnsi"/>
          <w:sz w:val="22"/>
          <w:szCs w:val="22"/>
          <w:lang w:val="ro-RO"/>
        </w:rPr>
        <w:t xml:space="preserve">). </w:t>
      </w:r>
      <w:r w:rsidRPr="00F5121C">
        <w:rPr>
          <w:rFonts w:cstheme="minorHAnsi"/>
          <w:sz w:val="22"/>
          <w:szCs w:val="22"/>
          <w:lang w:val="ro-RO"/>
        </w:rPr>
        <w:t xml:space="preserve">Dupa agrearea agendei, Dna Macoveiu a invitati membrii CRI sa semenze Declaratia de confidentialitate cu privire la utilizarea informatiilor primite legate de rezultatul procesului de </w:t>
      </w:r>
      <w:r>
        <w:rPr>
          <w:rFonts w:cstheme="minorHAnsi"/>
          <w:sz w:val="22"/>
          <w:szCs w:val="22"/>
          <w:lang w:val="ro-RO"/>
        </w:rPr>
        <w:t xml:space="preserve">evaluare </w:t>
      </w:r>
      <w:r w:rsidRPr="00F5121C">
        <w:rPr>
          <w:rFonts w:cstheme="minorHAnsi"/>
          <w:sz w:val="22"/>
          <w:szCs w:val="22"/>
          <w:lang w:val="ro-RO"/>
        </w:rPr>
        <w:t>a fiselor de proiecte</w:t>
      </w:r>
      <w:r>
        <w:rPr>
          <w:rFonts w:cstheme="minorHAnsi"/>
          <w:sz w:val="22"/>
          <w:szCs w:val="22"/>
          <w:lang w:val="ro-RO"/>
        </w:rPr>
        <w:t xml:space="preserve"> </w:t>
      </w:r>
      <w:r w:rsidR="000137CA">
        <w:rPr>
          <w:rFonts w:cstheme="minorHAnsi"/>
          <w:sz w:val="22"/>
          <w:szCs w:val="22"/>
          <w:lang w:val="ro-RO"/>
        </w:rPr>
        <w:t xml:space="preserve">integrate </w:t>
      </w:r>
      <w:r>
        <w:rPr>
          <w:rFonts w:cstheme="minorHAnsi"/>
          <w:sz w:val="22"/>
          <w:szCs w:val="22"/>
          <w:lang w:val="ro-RO"/>
        </w:rPr>
        <w:t>RIS3</w:t>
      </w:r>
      <w:r w:rsidR="000137CA">
        <w:rPr>
          <w:rFonts w:cstheme="minorHAnsi"/>
          <w:sz w:val="22"/>
          <w:szCs w:val="22"/>
          <w:lang w:val="ro-RO"/>
        </w:rPr>
        <w:t xml:space="preserve"> identificate in cadrul </w:t>
      </w:r>
      <w:r w:rsidR="000137CA" w:rsidRPr="000137CA">
        <w:rPr>
          <w:rFonts w:cstheme="minorHAnsi"/>
          <w:i/>
          <w:sz w:val="22"/>
          <w:szCs w:val="22"/>
          <w:lang w:val="ro-RO"/>
        </w:rPr>
        <w:t>Apelului deschis de proiecte RIS3</w:t>
      </w:r>
      <w:r w:rsidR="000137CA">
        <w:rPr>
          <w:rFonts w:cstheme="minorHAnsi"/>
          <w:sz w:val="22"/>
          <w:szCs w:val="22"/>
          <w:lang w:val="ro-RO"/>
        </w:rPr>
        <w:t xml:space="preserve"> (ed. 2018)</w:t>
      </w:r>
      <w:r w:rsidRPr="00F5121C">
        <w:rPr>
          <w:rFonts w:cstheme="minorHAnsi"/>
          <w:sz w:val="22"/>
          <w:szCs w:val="22"/>
          <w:lang w:val="ro-RO"/>
        </w:rPr>
        <w:t>. Toti membrii CRI si reprezentantii delegati ai institutiilor membre CRI prezenti in sala au semnat Declaratia de confidentialitate.</w:t>
      </w:r>
    </w:p>
    <w:p w14:paraId="3A90806B" w14:textId="77777777" w:rsidR="008641A6" w:rsidRDefault="008641A6" w:rsidP="006B3305">
      <w:pPr>
        <w:jc w:val="both"/>
        <w:rPr>
          <w:rFonts w:cstheme="minorHAnsi"/>
          <w:sz w:val="22"/>
          <w:szCs w:val="22"/>
          <w:lang w:val="ro-RO"/>
        </w:rPr>
      </w:pPr>
    </w:p>
    <w:p w14:paraId="604BCC1E" w14:textId="7759DB92" w:rsidR="000D2D9C" w:rsidRDefault="000D2D9C" w:rsidP="006B3305">
      <w:pPr>
        <w:jc w:val="both"/>
        <w:rPr>
          <w:rFonts w:cstheme="minorHAnsi"/>
          <w:sz w:val="22"/>
          <w:szCs w:val="22"/>
          <w:lang w:val="ro-RO"/>
        </w:rPr>
      </w:pPr>
      <w:r w:rsidRPr="00DF67A9">
        <w:rPr>
          <w:rFonts w:cstheme="minorHAnsi"/>
          <w:sz w:val="22"/>
          <w:szCs w:val="22"/>
          <w:lang w:val="ro-RO"/>
        </w:rPr>
        <w:t>Agenda intalnirii a continut urmatoarele subiecte:</w:t>
      </w:r>
    </w:p>
    <w:p w14:paraId="4D4968C0" w14:textId="77777777" w:rsidR="002006E7" w:rsidRPr="00DF67A9" w:rsidRDefault="002006E7" w:rsidP="006B3305">
      <w:pPr>
        <w:jc w:val="both"/>
        <w:rPr>
          <w:rFonts w:cstheme="minorHAnsi"/>
          <w:sz w:val="22"/>
          <w:szCs w:val="22"/>
          <w:lang w:val="ro-RO"/>
        </w:rPr>
      </w:pPr>
    </w:p>
    <w:p w14:paraId="739A5BC8" w14:textId="6CAD4197" w:rsidR="00811B37" w:rsidRDefault="00811B37" w:rsidP="00811B37">
      <w:pPr>
        <w:pStyle w:val="ListParagraph"/>
        <w:numPr>
          <w:ilvl w:val="0"/>
          <w:numId w:val="24"/>
        </w:numPr>
        <w:spacing w:line="276" w:lineRule="auto"/>
        <w:ind w:left="450"/>
        <w:jc w:val="both"/>
        <w:rPr>
          <w:rFonts w:cstheme="minorHAnsi"/>
          <w:sz w:val="22"/>
          <w:szCs w:val="22"/>
          <w:lang w:val="ro-RO"/>
        </w:rPr>
      </w:pPr>
      <w:r>
        <w:rPr>
          <w:rFonts w:cstheme="minorHAnsi"/>
          <w:sz w:val="22"/>
          <w:szCs w:val="22"/>
          <w:lang w:val="ro-RO"/>
        </w:rPr>
        <w:t xml:space="preserve">Recapitularea rezultatelor </w:t>
      </w:r>
      <w:r w:rsidRPr="00811B37">
        <w:rPr>
          <w:rFonts w:cstheme="minorHAnsi"/>
          <w:i/>
          <w:sz w:val="22"/>
          <w:szCs w:val="22"/>
          <w:lang w:val="ro-RO"/>
        </w:rPr>
        <w:t>Apelului deschis de proiecte RIS3 (ed. 201</w:t>
      </w:r>
      <w:r w:rsidR="00045130">
        <w:rPr>
          <w:rFonts w:cstheme="minorHAnsi"/>
          <w:i/>
          <w:sz w:val="22"/>
          <w:szCs w:val="22"/>
          <w:lang w:val="ro-RO"/>
        </w:rPr>
        <w:t>7</w:t>
      </w:r>
      <w:r w:rsidRPr="00811B37">
        <w:rPr>
          <w:rFonts w:cstheme="minorHAnsi"/>
          <w:i/>
          <w:sz w:val="22"/>
          <w:szCs w:val="22"/>
          <w:lang w:val="ro-RO"/>
        </w:rPr>
        <w:t>)</w:t>
      </w:r>
      <w:r w:rsidR="00045130" w:rsidRPr="00045130">
        <w:rPr>
          <w:rFonts w:cstheme="minorHAnsi"/>
          <w:sz w:val="22"/>
          <w:szCs w:val="22"/>
          <w:lang w:val="ro-RO"/>
        </w:rPr>
        <w:t xml:space="preserve"> </w:t>
      </w:r>
      <w:r w:rsidR="00045130">
        <w:rPr>
          <w:rFonts w:cstheme="minorHAnsi"/>
          <w:sz w:val="22"/>
          <w:szCs w:val="22"/>
          <w:lang w:val="ro-RO"/>
        </w:rPr>
        <w:t>si a procedurii de selectie a proiectelor din portofoliul RIS3</w:t>
      </w:r>
      <w:r w:rsidR="00C90684">
        <w:rPr>
          <w:rFonts w:cstheme="minorHAnsi"/>
          <w:sz w:val="22"/>
          <w:szCs w:val="22"/>
          <w:lang w:val="ro-RO"/>
        </w:rPr>
        <w:t>, o</w:t>
      </w:r>
      <w:r w:rsidR="00045130">
        <w:rPr>
          <w:rFonts w:cstheme="minorHAnsi"/>
          <w:sz w:val="22"/>
          <w:szCs w:val="22"/>
          <w:lang w:val="ro-RO"/>
        </w:rPr>
        <w:t xml:space="preserve"> atentie speciala </w:t>
      </w:r>
      <w:r w:rsidR="00C90684">
        <w:rPr>
          <w:rFonts w:cstheme="minorHAnsi"/>
          <w:sz w:val="22"/>
          <w:szCs w:val="22"/>
          <w:lang w:val="ro-RO"/>
        </w:rPr>
        <w:t>fiind</w:t>
      </w:r>
      <w:r w:rsidR="00045130">
        <w:rPr>
          <w:rFonts w:cstheme="minorHAnsi"/>
          <w:sz w:val="22"/>
          <w:szCs w:val="22"/>
          <w:lang w:val="ro-RO"/>
        </w:rPr>
        <w:t xml:space="preserve"> acordata procesului de selectie, evaluare si asistenta tehnica </w:t>
      </w:r>
      <w:r w:rsidR="00C90684">
        <w:rPr>
          <w:rFonts w:cstheme="minorHAnsi"/>
          <w:sz w:val="22"/>
          <w:szCs w:val="22"/>
          <w:lang w:val="ro-RO"/>
        </w:rPr>
        <w:t>aferent p</w:t>
      </w:r>
      <w:r w:rsidR="00045130">
        <w:rPr>
          <w:rFonts w:cstheme="minorHAnsi"/>
          <w:sz w:val="22"/>
          <w:szCs w:val="22"/>
          <w:lang w:val="ro-RO"/>
        </w:rPr>
        <w:t xml:space="preserve">roiectelor integrate RIS3 primite in cadrul </w:t>
      </w:r>
      <w:r w:rsidR="00C90684">
        <w:rPr>
          <w:rFonts w:cstheme="minorHAnsi"/>
          <w:sz w:val="22"/>
          <w:szCs w:val="22"/>
          <w:lang w:val="ro-RO"/>
        </w:rPr>
        <w:t>respectivului</w:t>
      </w:r>
      <w:r w:rsidR="00045130">
        <w:rPr>
          <w:rFonts w:cstheme="minorHAnsi"/>
          <w:sz w:val="22"/>
          <w:szCs w:val="22"/>
          <w:lang w:val="ro-RO"/>
        </w:rPr>
        <w:t xml:space="preserve"> apel</w:t>
      </w:r>
      <w:r w:rsidR="00AC496E">
        <w:rPr>
          <w:rFonts w:cstheme="minorHAnsi"/>
          <w:sz w:val="22"/>
          <w:szCs w:val="22"/>
          <w:lang w:val="ro-RO"/>
        </w:rPr>
        <w:t xml:space="preserve"> (</w:t>
      </w:r>
      <w:r w:rsidR="00AC496E" w:rsidRPr="00AC496E">
        <w:rPr>
          <w:rFonts w:cstheme="minorHAnsi"/>
          <w:i/>
          <w:sz w:val="22"/>
          <w:szCs w:val="22"/>
          <w:lang w:val="ro-RO"/>
        </w:rPr>
        <w:t>Dna. Gabriela Macoveiu</w:t>
      </w:r>
      <w:r w:rsidR="00AC496E">
        <w:rPr>
          <w:rFonts w:cstheme="minorHAnsi"/>
          <w:sz w:val="22"/>
          <w:szCs w:val="22"/>
          <w:lang w:val="ro-RO"/>
        </w:rPr>
        <w:t xml:space="preserve">) </w:t>
      </w:r>
      <w:r w:rsidR="00045130">
        <w:rPr>
          <w:rFonts w:cstheme="minorHAnsi"/>
          <w:sz w:val="22"/>
          <w:szCs w:val="22"/>
          <w:lang w:val="ro-RO"/>
        </w:rPr>
        <w:t xml:space="preserve"> </w:t>
      </w:r>
    </w:p>
    <w:p w14:paraId="1D1EF65C" w14:textId="77777777" w:rsidR="002006E7" w:rsidRDefault="002006E7" w:rsidP="002006E7">
      <w:pPr>
        <w:pStyle w:val="ListParagraph"/>
        <w:spacing w:line="276" w:lineRule="auto"/>
        <w:ind w:left="450"/>
        <w:jc w:val="both"/>
        <w:rPr>
          <w:rFonts w:cstheme="minorHAnsi"/>
          <w:sz w:val="22"/>
          <w:szCs w:val="22"/>
          <w:lang w:val="ro-RO"/>
        </w:rPr>
      </w:pPr>
    </w:p>
    <w:p w14:paraId="7482C147" w14:textId="1B3C9077" w:rsidR="00AC496E" w:rsidRDefault="00DF67A9" w:rsidP="00AC496E">
      <w:pPr>
        <w:pStyle w:val="ListParagraph"/>
        <w:numPr>
          <w:ilvl w:val="0"/>
          <w:numId w:val="24"/>
        </w:numPr>
        <w:spacing w:line="276" w:lineRule="auto"/>
        <w:ind w:left="450"/>
        <w:jc w:val="both"/>
        <w:rPr>
          <w:rFonts w:cstheme="minorHAnsi"/>
          <w:sz w:val="22"/>
          <w:szCs w:val="22"/>
          <w:lang w:val="ro-RO"/>
        </w:rPr>
      </w:pPr>
      <w:r w:rsidRPr="00C81456">
        <w:rPr>
          <w:rFonts w:cstheme="minorHAnsi"/>
          <w:sz w:val="22"/>
          <w:szCs w:val="22"/>
          <w:lang w:val="ro-RO"/>
        </w:rPr>
        <w:t xml:space="preserve">Prezentarea </w:t>
      </w:r>
      <w:r w:rsidR="006B3305" w:rsidRPr="00C81456">
        <w:rPr>
          <w:rFonts w:cstheme="minorHAnsi"/>
          <w:sz w:val="22"/>
          <w:szCs w:val="22"/>
          <w:lang w:val="ro-RO"/>
        </w:rPr>
        <w:t xml:space="preserve">calendarului si </w:t>
      </w:r>
      <w:r w:rsidRPr="00C81456">
        <w:rPr>
          <w:rFonts w:cstheme="minorHAnsi"/>
          <w:sz w:val="22"/>
          <w:szCs w:val="22"/>
          <w:lang w:val="ro-RO"/>
        </w:rPr>
        <w:t xml:space="preserve">rezultatelor </w:t>
      </w:r>
      <w:hyperlink r:id="rId8" w:history="1">
        <w:r w:rsidRPr="00C81456">
          <w:rPr>
            <w:rStyle w:val="Hyperlink"/>
            <w:rFonts w:cstheme="minorHAnsi"/>
            <w:i/>
            <w:sz w:val="22"/>
            <w:szCs w:val="22"/>
            <w:lang w:val="ro-RO"/>
          </w:rPr>
          <w:t>Apelului deschis de proiecte RIS3 (ed. 2018)</w:t>
        </w:r>
      </w:hyperlink>
      <w:r w:rsidR="00C90684" w:rsidRPr="00C81456">
        <w:rPr>
          <w:rFonts w:cstheme="minorHAnsi"/>
          <w:i/>
          <w:sz w:val="22"/>
          <w:szCs w:val="22"/>
          <w:lang w:val="ro-RO"/>
        </w:rPr>
        <w:t xml:space="preserve">, </w:t>
      </w:r>
      <w:r w:rsidR="00C90684" w:rsidRPr="00C81456">
        <w:rPr>
          <w:rFonts w:cstheme="minorHAnsi"/>
          <w:sz w:val="22"/>
          <w:szCs w:val="22"/>
          <w:lang w:val="ro-RO"/>
        </w:rPr>
        <w:t xml:space="preserve">precum si a rezultatelor </w:t>
      </w:r>
      <w:r w:rsidR="00C90684" w:rsidRPr="00C81456">
        <w:rPr>
          <w:rFonts w:cstheme="minorHAnsi"/>
          <w:i/>
          <w:sz w:val="22"/>
          <w:szCs w:val="22"/>
          <w:lang w:val="ro-RO"/>
        </w:rPr>
        <w:t xml:space="preserve">Laboratorului regional de dezvoltare proiecte </w:t>
      </w:r>
      <w:r w:rsidR="002160A1" w:rsidRPr="00C81456">
        <w:rPr>
          <w:rFonts w:cstheme="minorHAnsi"/>
          <w:sz w:val="22"/>
          <w:szCs w:val="22"/>
          <w:lang w:val="ro-RO"/>
        </w:rPr>
        <w:t>aferent</w:t>
      </w:r>
      <w:r w:rsidR="002160A1">
        <w:rPr>
          <w:rFonts w:cstheme="minorHAnsi"/>
          <w:sz w:val="22"/>
          <w:szCs w:val="22"/>
          <w:lang w:val="ro-RO"/>
        </w:rPr>
        <w:t xml:space="preserve"> </w:t>
      </w:r>
      <w:r w:rsidR="00C90684" w:rsidRPr="00C81456">
        <w:rPr>
          <w:rFonts w:cstheme="minorHAnsi"/>
          <w:sz w:val="22"/>
          <w:szCs w:val="22"/>
          <w:lang w:val="ro-RO"/>
        </w:rPr>
        <w:t>(</w:t>
      </w:r>
      <w:r w:rsidR="00C81456" w:rsidRPr="00C81456">
        <w:rPr>
          <w:rFonts w:cstheme="minorHAnsi"/>
          <w:sz w:val="22"/>
          <w:szCs w:val="22"/>
          <w:lang w:val="ro-RO"/>
        </w:rPr>
        <w:t xml:space="preserve">din 21 iunie </w:t>
      </w:r>
      <w:r w:rsidR="00C90684" w:rsidRPr="00C81456">
        <w:rPr>
          <w:rFonts w:cstheme="minorHAnsi"/>
          <w:sz w:val="22"/>
          <w:szCs w:val="22"/>
          <w:lang w:val="ro-RO"/>
        </w:rPr>
        <w:t xml:space="preserve">2018) </w:t>
      </w:r>
      <w:r w:rsidR="00AC496E">
        <w:rPr>
          <w:rFonts w:cstheme="minorHAnsi"/>
          <w:sz w:val="22"/>
          <w:szCs w:val="22"/>
          <w:lang w:val="ro-RO"/>
        </w:rPr>
        <w:t>(</w:t>
      </w:r>
      <w:r w:rsidR="00AC496E" w:rsidRPr="00AC496E">
        <w:rPr>
          <w:rFonts w:cstheme="minorHAnsi"/>
          <w:i/>
          <w:sz w:val="22"/>
          <w:szCs w:val="22"/>
          <w:lang w:val="ro-RO"/>
        </w:rPr>
        <w:t>Dna. Gabriela Macoveiu</w:t>
      </w:r>
      <w:r w:rsidR="00AC496E">
        <w:rPr>
          <w:rFonts w:cstheme="minorHAnsi"/>
          <w:sz w:val="22"/>
          <w:szCs w:val="22"/>
          <w:lang w:val="ro-RO"/>
        </w:rPr>
        <w:t xml:space="preserve">)  </w:t>
      </w:r>
    </w:p>
    <w:p w14:paraId="13E9DFB7" w14:textId="4D975E22" w:rsidR="00C81456" w:rsidRDefault="00C90684" w:rsidP="00C81456">
      <w:pPr>
        <w:pStyle w:val="ListParagraph"/>
        <w:numPr>
          <w:ilvl w:val="0"/>
          <w:numId w:val="35"/>
        </w:numPr>
        <w:spacing w:line="276" w:lineRule="auto"/>
        <w:jc w:val="both"/>
        <w:rPr>
          <w:rFonts w:cstheme="minorHAnsi"/>
          <w:sz w:val="22"/>
          <w:szCs w:val="22"/>
          <w:lang w:val="ro-RO"/>
        </w:rPr>
      </w:pPr>
      <w:r w:rsidRPr="00C81456">
        <w:rPr>
          <w:rFonts w:cstheme="minorHAnsi"/>
          <w:sz w:val="22"/>
          <w:szCs w:val="22"/>
          <w:lang w:val="ro-RO"/>
        </w:rPr>
        <w:t>A</w:t>
      </w:r>
      <w:r w:rsidR="00045130" w:rsidRPr="00C81456">
        <w:rPr>
          <w:rFonts w:cstheme="minorHAnsi"/>
          <w:sz w:val="22"/>
          <w:szCs w:val="22"/>
          <w:lang w:val="ro-RO"/>
        </w:rPr>
        <w:t xml:space="preserve">u fost prezentate cele </w:t>
      </w:r>
      <w:r w:rsidR="00811B37" w:rsidRPr="00C81456">
        <w:rPr>
          <w:rFonts w:cstheme="minorHAnsi"/>
          <w:sz w:val="22"/>
          <w:szCs w:val="22"/>
          <w:lang w:val="ro-RO"/>
        </w:rPr>
        <w:t xml:space="preserve">39 propuneri de proiect </w:t>
      </w:r>
      <w:r w:rsidR="00BC355D" w:rsidRPr="00C81456">
        <w:rPr>
          <w:rFonts w:cstheme="minorHAnsi"/>
          <w:sz w:val="22"/>
          <w:szCs w:val="22"/>
          <w:lang w:val="ro-RO"/>
        </w:rPr>
        <w:t>primite pana la data de 23 aprilie 2018 (</w:t>
      </w:r>
      <w:r w:rsidR="00811B37" w:rsidRPr="00C81456">
        <w:rPr>
          <w:rFonts w:cstheme="minorHAnsi"/>
          <w:sz w:val="22"/>
          <w:szCs w:val="22"/>
          <w:lang w:val="ro-RO"/>
        </w:rPr>
        <w:t xml:space="preserve">buget total estimat </w:t>
      </w:r>
      <w:r w:rsidR="00811B37" w:rsidRPr="00C81456">
        <w:rPr>
          <w:rFonts w:cstheme="minorHAnsi"/>
          <w:bCs/>
          <w:sz w:val="22"/>
          <w:szCs w:val="22"/>
          <w:lang w:val="ro-RO"/>
        </w:rPr>
        <w:t>88,6 mil</w:t>
      </w:r>
      <w:r w:rsidR="00BC355D" w:rsidRPr="00C81456">
        <w:rPr>
          <w:rFonts w:cstheme="minorHAnsi"/>
          <w:bCs/>
          <w:sz w:val="22"/>
          <w:szCs w:val="22"/>
          <w:lang w:val="ro-RO"/>
        </w:rPr>
        <w:t>ioane</w:t>
      </w:r>
      <w:r w:rsidR="00811B37" w:rsidRPr="00C81456">
        <w:rPr>
          <w:rFonts w:cstheme="minorHAnsi"/>
          <w:bCs/>
          <w:sz w:val="22"/>
          <w:szCs w:val="22"/>
          <w:lang w:val="ro-RO"/>
        </w:rPr>
        <w:t xml:space="preserve"> EUR</w:t>
      </w:r>
      <w:r w:rsidR="00BC355D" w:rsidRPr="00C81456">
        <w:rPr>
          <w:rFonts w:cstheme="minorHAnsi"/>
          <w:bCs/>
          <w:sz w:val="22"/>
          <w:szCs w:val="22"/>
          <w:lang w:val="ro-RO"/>
        </w:rPr>
        <w:t>)</w:t>
      </w:r>
      <w:r w:rsidR="00806EFF">
        <w:rPr>
          <w:rFonts w:cstheme="minorHAnsi"/>
          <w:bCs/>
          <w:sz w:val="22"/>
          <w:szCs w:val="22"/>
          <w:lang w:val="ro-RO"/>
        </w:rPr>
        <w:t>, precum</w:t>
      </w:r>
      <w:r w:rsidR="00BC355D" w:rsidRPr="00C81456">
        <w:rPr>
          <w:rFonts w:cstheme="minorHAnsi"/>
          <w:sz w:val="22"/>
          <w:szCs w:val="22"/>
          <w:lang w:val="ro-RO"/>
        </w:rPr>
        <w:t xml:space="preserve"> </w:t>
      </w:r>
      <w:r w:rsidR="00BD7E0B" w:rsidRPr="00C81456">
        <w:rPr>
          <w:rFonts w:cstheme="minorHAnsi"/>
          <w:sz w:val="22"/>
          <w:szCs w:val="22"/>
          <w:lang w:val="ro-RO"/>
        </w:rPr>
        <w:t xml:space="preserve">si </w:t>
      </w:r>
      <w:r w:rsidR="00BC355D" w:rsidRPr="00C81456">
        <w:rPr>
          <w:rFonts w:cstheme="minorHAnsi"/>
          <w:sz w:val="22"/>
          <w:szCs w:val="22"/>
          <w:lang w:val="ro-RO"/>
        </w:rPr>
        <w:t xml:space="preserve">posibilele </w:t>
      </w:r>
      <w:r w:rsidR="00BD7E0B" w:rsidRPr="00C81456">
        <w:rPr>
          <w:rFonts w:cstheme="minorHAnsi"/>
          <w:sz w:val="22"/>
          <w:szCs w:val="22"/>
          <w:lang w:val="ro-RO"/>
        </w:rPr>
        <w:t>surse de finantare a acestora</w:t>
      </w:r>
      <w:r w:rsidR="00806EFF">
        <w:rPr>
          <w:rFonts w:cstheme="minorHAnsi"/>
          <w:sz w:val="22"/>
          <w:szCs w:val="22"/>
          <w:lang w:val="ro-RO"/>
        </w:rPr>
        <w:t>,</w:t>
      </w:r>
      <w:r w:rsidR="00BD7E0B" w:rsidRPr="00C81456">
        <w:rPr>
          <w:rFonts w:cstheme="minorHAnsi"/>
          <w:sz w:val="22"/>
          <w:szCs w:val="22"/>
          <w:lang w:val="ro-RO"/>
        </w:rPr>
        <w:t xml:space="preserve"> identificate </w:t>
      </w:r>
      <w:r w:rsidR="00BC355D" w:rsidRPr="00C81456">
        <w:rPr>
          <w:rFonts w:cstheme="minorHAnsi"/>
          <w:sz w:val="22"/>
          <w:szCs w:val="22"/>
          <w:lang w:val="ro-RO"/>
        </w:rPr>
        <w:t xml:space="preserve">in cadrul </w:t>
      </w:r>
      <w:r w:rsidR="00BC355D" w:rsidRPr="00C81456">
        <w:rPr>
          <w:rFonts w:cstheme="minorHAnsi"/>
          <w:i/>
          <w:sz w:val="22"/>
          <w:szCs w:val="22"/>
          <w:lang w:val="ro-RO"/>
        </w:rPr>
        <w:t>Laboratorului regional de dezvoltare proiecte</w:t>
      </w:r>
      <w:r w:rsidR="00BC355D" w:rsidRPr="00C81456">
        <w:rPr>
          <w:rFonts w:cstheme="minorHAnsi"/>
          <w:sz w:val="22"/>
          <w:szCs w:val="22"/>
          <w:lang w:val="ro-RO"/>
        </w:rPr>
        <w:t xml:space="preserve">. </w:t>
      </w:r>
      <w:r w:rsidR="00811B37" w:rsidRPr="00C81456">
        <w:rPr>
          <w:rFonts w:cstheme="minorHAnsi"/>
          <w:sz w:val="22"/>
          <w:szCs w:val="22"/>
          <w:lang w:val="ro-RO"/>
        </w:rPr>
        <w:t xml:space="preserve">Propunerile au fost transmise </w:t>
      </w:r>
      <w:r w:rsidR="00806EFF">
        <w:rPr>
          <w:rFonts w:cstheme="minorHAnsi"/>
          <w:sz w:val="22"/>
          <w:szCs w:val="22"/>
          <w:lang w:val="ro-RO"/>
        </w:rPr>
        <w:t xml:space="preserve">catre ADR Nord-Est </w:t>
      </w:r>
      <w:r w:rsidR="00811B37" w:rsidRPr="00C81456">
        <w:rPr>
          <w:rFonts w:cstheme="minorHAnsi"/>
          <w:sz w:val="22"/>
          <w:szCs w:val="22"/>
          <w:lang w:val="ro-RO"/>
        </w:rPr>
        <w:t xml:space="preserve">online, </w:t>
      </w:r>
      <w:r w:rsidR="00806EFF">
        <w:rPr>
          <w:rFonts w:cstheme="minorHAnsi"/>
          <w:sz w:val="22"/>
          <w:szCs w:val="22"/>
          <w:lang w:val="ro-RO"/>
        </w:rPr>
        <w:t>in</w:t>
      </w:r>
      <w:r w:rsidR="00045130" w:rsidRPr="00C81456">
        <w:rPr>
          <w:rFonts w:cstheme="minorHAnsi"/>
          <w:sz w:val="22"/>
          <w:szCs w:val="22"/>
          <w:lang w:val="ro-RO"/>
        </w:rPr>
        <w:t xml:space="preserve"> format</w:t>
      </w:r>
      <w:r w:rsidR="00811B37" w:rsidRPr="00C81456">
        <w:rPr>
          <w:rFonts w:cstheme="minorHAnsi"/>
          <w:sz w:val="22"/>
          <w:szCs w:val="22"/>
          <w:lang w:val="ro-RO"/>
        </w:rPr>
        <w:t xml:space="preserve"> de fisa detaliata </w:t>
      </w:r>
      <w:r w:rsidR="00806EFF">
        <w:rPr>
          <w:rFonts w:cstheme="minorHAnsi"/>
          <w:sz w:val="22"/>
          <w:szCs w:val="22"/>
          <w:lang w:val="ro-RO"/>
        </w:rPr>
        <w:t xml:space="preserve">(format </w:t>
      </w:r>
      <w:r w:rsidR="00811B37" w:rsidRPr="00C81456">
        <w:rPr>
          <w:rFonts w:cstheme="minorHAnsi"/>
          <w:sz w:val="22"/>
          <w:szCs w:val="22"/>
          <w:lang w:val="ro-RO"/>
        </w:rPr>
        <w:t>elaborat de ADR Nord-Est</w:t>
      </w:r>
      <w:r w:rsidR="00806EFF">
        <w:rPr>
          <w:rFonts w:cstheme="minorHAnsi"/>
          <w:sz w:val="22"/>
          <w:szCs w:val="22"/>
          <w:lang w:val="ro-RO"/>
        </w:rPr>
        <w:t>)</w:t>
      </w:r>
      <w:r w:rsidR="00045130" w:rsidRPr="00C81456">
        <w:rPr>
          <w:rFonts w:cstheme="minorHAnsi"/>
          <w:sz w:val="22"/>
          <w:szCs w:val="22"/>
          <w:lang w:val="ro-RO"/>
        </w:rPr>
        <w:t>, si au ca promotori companii/intreprinzatori privati  (16),</w:t>
      </w:r>
      <w:r w:rsidR="0081318F">
        <w:rPr>
          <w:rFonts w:cstheme="minorHAnsi"/>
          <w:sz w:val="22"/>
          <w:szCs w:val="22"/>
          <w:lang w:val="ro-RO"/>
        </w:rPr>
        <w:t xml:space="preserve"> </w:t>
      </w:r>
      <w:r w:rsidR="00045130" w:rsidRPr="00C81456">
        <w:rPr>
          <w:rFonts w:cstheme="minorHAnsi"/>
          <w:sz w:val="22"/>
          <w:szCs w:val="22"/>
          <w:lang w:val="ro-RO"/>
        </w:rPr>
        <w:t>universitati/ insitute de cercetare</w:t>
      </w:r>
      <w:r w:rsidR="00BC355D" w:rsidRPr="00C81456">
        <w:rPr>
          <w:rFonts w:cstheme="minorHAnsi"/>
          <w:sz w:val="22"/>
          <w:szCs w:val="22"/>
          <w:lang w:val="ro-RO"/>
        </w:rPr>
        <w:t xml:space="preserve"> (16</w:t>
      </w:r>
      <w:r w:rsidR="00045130" w:rsidRPr="00C81456">
        <w:rPr>
          <w:rFonts w:cstheme="minorHAnsi"/>
          <w:sz w:val="22"/>
          <w:szCs w:val="22"/>
          <w:lang w:val="ro-RO"/>
        </w:rPr>
        <w:t xml:space="preserve">), organizatii non-guvernamentale </w:t>
      </w:r>
      <w:r w:rsidR="00BC355D" w:rsidRPr="00C81456">
        <w:rPr>
          <w:rFonts w:cstheme="minorHAnsi"/>
          <w:sz w:val="22"/>
          <w:szCs w:val="22"/>
          <w:lang w:val="ro-RO"/>
        </w:rPr>
        <w:t xml:space="preserve">(6) </w:t>
      </w:r>
      <w:r w:rsidR="00045130" w:rsidRPr="00C81456">
        <w:rPr>
          <w:rFonts w:cstheme="minorHAnsi"/>
          <w:sz w:val="22"/>
          <w:szCs w:val="22"/>
          <w:lang w:val="ro-RO"/>
        </w:rPr>
        <w:t>si un GAL</w:t>
      </w:r>
      <w:r w:rsidR="00BC355D" w:rsidRPr="00C81456">
        <w:rPr>
          <w:rFonts w:cstheme="minorHAnsi"/>
          <w:sz w:val="22"/>
          <w:szCs w:val="22"/>
          <w:lang w:val="ro-RO"/>
        </w:rPr>
        <w:t xml:space="preserve"> (1)</w:t>
      </w:r>
      <w:r w:rsidR="00045130" w:rsidRPr="00C81456">
        <w:rPr>
          <w:rFonts w:cstheme="minorHAnsi"/>
          <w:sz w:val="22"/>
          <w:szCs w:val="22"/>
          <w:lang w:val="ro-RO"/>
        </w:rPr>
        <w:t xml:space="preserve">. </w:t>
      </w:r>
      <w:r w:rsidR="00811B37" w:rsidRPr="00C81456">
        <w:rPr>
          <w:rFonts w:cstheme="minorHAnsi"/>
          <w:sz w:val="22"/>
          <w:szCs w:val="22"/>
          <w:lang w:val="ro-RO"/>
        </w:rPr>
        <w:t xml:space="preserve"> </w:t>
      </w:r>
    </w:p>
    <w:p w14:paraId="2B743B2A" w14:textId="05DA001A" w:rsidR="00466BA1" w:rsidRPr="001C23E2" w:rsidRDefault="00C81456" w:rsidP="00BE6CF8">
      <w:pPr>
        <w:pStyle w:val="ListParagraph"/>
        <w:numPr>
          <w:ilvl w:val="0"/>
          <w:numId w:val="35"/>
        </w:numPr>
        <w:spacing w:line="276" w:lineRule="auto"/>
        <w:jc w:val="both"/>
        <w:rPr>
          <w:rFonts w:cstheme="minorHAnsi"/>
          <w:sz w:val="22"/>
          <w:szCs w:val="22"/>
          <w:lang w:val="ro-RO"/>
        </w:rPr>
      </w:pPr>
      <w:r w:rsidRPr="001C23E2">
        <w:rPr>
          <w:rFonts w:cstheme="minorHAnsi"/>
          <w:sz w:val="22"/>
          <w:szCs w:val="22"/>
          <w:lang w:val="ro-RO"/>
        </w:rPr>
        <w:t>Au fost prezentate cele 9 propuneri de proiecte integrate</w:t>
      </w:r>
      <w:r w:rsidR="00756CFE" w:rsidRPr="001C23E2">
        <w:rPr>
          <w:rFonts w:cstheme="minorHAnsi"/>
          <w:sz w:val="22"/>
          <w:szCs w:val="22"/>
          <w:lang w:val="ro-RO"/>
        </w:rPr>
        <w:t xml:space="preserve"> </w:t>
      </w:r>
      <w:bookmarkStart w:id="0" w:name="_Hlk520128918"/>
      <w:r w:rsidR="0081318F" w:rsidRPr="001C23E2">
        <w:rPr>
          <w:rFonts w:cstheme="minorHAnsi"/>
          <w:sz w:val="22"/>
          <w:szCs w:val="22"/>
          <w:lang w:val="ro-RO"/>
        </w:rPr>
        <w:t xml:space="preserve">identificate </w:t>
      </w:r>
      <w:r w:rsidR="00791AD0" w:rsidRPr="001C23E2">
        <w:rPr>
          <w:rFonts w:cstheme="minorHAnsi"/>
          <w:sz w:val="22"/>
          <w:szCs w:val="22"/>
          <w:lang w:val="ro-RO"/>
        </w:rPr>
        <w:t>din</w:t>
      </w:r>
      <w:r w:rsidR="001C23E2" w:rsidRPr="001C23E2">
        <w:rPr>
          <w:rFonts w:cstheme="minorHAnsi"/>
          <w:sz w:val="22"/>
          <w:szCs w:val="22"/>
          <w:lang w:val="ro-RO"/>
        </w:rPr>
        <w:t>tre</w:t>
      </w:r>
      <w:r w:rsidR="00756CFE" w:rsidRPr="001C23E2">
        <w:rPr>
          <w:rFonts w:cstheme="minorHAnsi"/>
          <w:sz w:val="22"/>
          <w:szCs w:val="22"/>
          <w:lang w:val="ro-RO"/>
        </w:rPr>
        <w:t xml:space="preserve"> cele 39 noi propuneri de proiecte</w:t>
      </w:r>
      <w:r w:rsidR="0081318F" w:rsidRPr="001C23E2">
        <w:rPr>
          <w:rFonts w:cstheme="minorHAnsi"/>
          <w:sz w:val="22"/>
          <w:szCs w:val="22"/>
          <w:lang w:val="ro-RO"/>
        </w:rPr>
        <w:t xml:space="preserve"> primite in cadrul apelului</w:t>
      </w:r>
      <w:bookmarkEnd w:id="0"/>
      <w:r w:rsidR="00756CFE" w:rsidRPr="001C23E2">
        <w:rPr>
          <w:rFonts w:cstheme="minorHAnsi"/>
          <w:sz w:val="22"/>
          <w:szCs w:val="22"/>
          <w:lang w:val="ro-RO"/>
        </w:rPr>
        <w:t>,</w:t>
      </w:r>
      <w:r w:rsidRPr="001C23E2">
        <w:rPr>
          <w:rFonts w:cstheme="minorHAnsi"/>
          <w:sz w:val="22"/>
          <w:szCs w:val="22"/>
          <w:lang w:val="ro-RO"/>
        </w:rPr>
        <w:t xml:space="preserve"> c</w:t>
      </w:r>
      <w:r w:rsidR="00DF67A9" w:rsidRPr="001C23E2">
        <w:rPr>
          <w:rFonts w:cstheme="minorHAnsi"/>
          <w:sz w:val="22"/>
          <w:szCs w:val="22"/>
          <w:lang w:val="ro-RO"/>
        </w:rPr>
        <w:t>riterii</w:t>
      </w:r>
      <w:r w:rsidRPr="001C23E2">
        <w:rPr>
          <w:rFonts w:cstheme="minorHAnsi"/>
          <w:sz w:val="22"/>
          <w:szCs w:val="22"/>
          <w:lang w:val="ro-RO"/>
        </w:rPr>
        <w:t>le</w:t>
      </w:r>
      <w:r w:rsidR="00DF67A9" w:rsidRPr="001C23E2">
        <w:rPr>
          <w:rFonts w:cstheme="minorHAnsi"/>
          <w:sz w:val="22"/>
          <w:szCs w:val="22"/>
          <w:lang w:val="ro-RO"/>
        </w:rPr>
        <w:t xml:space="preserve"> de analiza si rezultatele evaluarii de catre </w:t>
      </w:r>
      <w:r w:rsidR="00572671" w:rsidRPr="001C23E2">
        <w:rPr>
          <w:rFonts w:cstheme="minorHAnsi"/>
          <w:sz w:val="22"/>
          <w:szCs w:val="22"/>
          <w:lang w:val="ro-RO"/>
        </w:rPr>
        <w:t xml:space="preserve">expertii ADR Nord-Est si </w:t>
      </w:r>
      <w:r w:rsidR="00DC322B" w:rsidRPr="001C23E2">
        <w:rPr>
          <w:rFonts w:cstheme="minorHAnsi"/>
          <w:sz w:val="22"/>
          <w:szCs w:val="22"/>
          <w:lang w:val="ro-RO"/>
        </w:rPr>
        <w:t xml:space="preserve">membrii </w:t>
      </w:r>
      <w:r w:rsidR="00DF67A9" w:rsidRPr="001C23E2">
        <w:rPr>
          <w:rFonts w:cstheme="minorHAnsi"/>
          <w:sz w:val="22"/>
          <w:szCs w:val="22"/>
          <w:lang w:val="ro-RO"/>
        </w:rPr>
        <w:t>Comisi</w:t>
      </w:r>
      <w:r w:rsidR="00DC322B" w:rsidRPr="001C23E2">
        <w:rPr>
          <w:rFonts w:cstheme="minorHAnsi"/>
          <w:sz w:val="22"/>
          <w:szCs w:val="22"/>
          <w:lang w:val="ro-RO"/>
        </w:rPr>
        <w:t>ei</w:t>
      </w:r>
      <w:r w:rsidR="00DF67A9" w:rsidRPr="001C23E2">
        <w:rPr>
          <w:rFonts w:cstheme="minorHAnsi"/>
          <w:sz w:val="22"/>
          <w:szCs w:val="22"/>
          <w:lang w:val="ro-RO"/>
        </w:rPr>
        <w:t xml:space="preserve"> Consultative Academic</w:t>
      </w:r>
      <w:r w:rsidR="00DC322B" w:rsidRPr="001C23E2">
        <w:rPr>
          <w:rFonts w:cstheme="minorHAnsi"/>
          <w:sz w:val="22"/>
          <w:szCs w:val="22"/>
          <w:lang w:val="ro-RO"/>
        </w:rPr>
        <w:t>e (16 membri)</w:t>
      </w:r>
      <w:r w:rsidR="00572671" w:rsidRPr="001C23E2">
        <w:rPr>
          <w:rFonts w:cstheme="minorHAnsi"/>
          <w:sz w:val="22"/>
          <w:szCs w:val="22"/>
          <w:lang w:val="ro-RO"/>
        </w:rPr>
        <w:t>.</w:t>
      </w:r>
      <w:r w:rsidR="00791AD0" w:rsidRPr="001C23E2">
        <w:rPr>
          <w:rFonts w:cstheme="minorHAnsi"/>
          <w:sz w:val="22"/>
          <w:szCs w:val="22"/>
          <w:lang w:val="ro-RO"/>
        </w:rPr>
        <w:t xml:space="preserve"> </w:t>
      </w:r>
      <w:r w:rsidR="00DC322B" w:rsidRPr="001C23E2">
        <w:rPr>
          <w:rFonts w:cstheme="minorHAnsi"/>
          <w:sz w:val="22"/>
          <w:szCs w:val="22"/>
          <w:lang w:val="ro-RO"/>
        </w:rPr>
        <w:t>E</w:t>
      </w:r>
      <w:r w:rsidR="00791AD0" w:rsidRPr="001C23E2">
        <w:rPr>
          <w:rFonts w:cstheme="minorHAnsi"/>
          <w:sz w:val="22"/>
          <w:szCs w:val="22"/>
          <w:lang w:val="ro-RO"/>
        </w:rPr>
        <w:t>valuarea s-a facut cu respectare</w:t>
      </w:r>
      <w:r w:rsidR="00572671" w:rsidRPr="001C23E2">
        <w:rPr>
          <w:rFonts w:cstheme="minorHAnsi"/>
          <w:sz w:val="22"/>
          <w:szCs w:val="22"/>
          <w:lang w:val="ro-RO"/>
        </w:rPr>
        <w:t>a</w:t>
      </w:r>
      <w:r w:rsidR="00791AD0" w:rsidRPr="001C23E2">
        <w:rPr>
          <w:rFonts w:cstheme="minorHAnsi"/>
          <w:sz w:val="22"/>
          <w:szCs w:val="22"/>
          <w:lang w:val="ro-RO"/>
        </w:rPr>
        <w:t xml:space="preserve"> principiilor de </w:t>
      </w:r>
      <w:r w:rsidR="00DC322B" w:rsidRPr="001C23E2">
        <w:rPr>
          <w:rFonts w:cstheme="minorHAnsi"/>
          <w:sz w:val="22"/>
          <w:szCs w:val="22"/>
          <w:lang w:val="ro-RO"/>
        </w:rPr>
        <w:t>confidentialitate</w:t>
      </w:r>
      <w:r w:rsidR="00791AD0" w:rsidRPr="001C23E2">
        <w:rPr>
          <w:rFonts w:cstheme="minorHAnsi"/>
          <w:sz w:val="22"/>
          <w:szCs w:val="22"/>
          <w:lang w:val="ro-RO"/>
        </w:rPr>
        <w:t xml:space="preserve"> si impartialitate, fiecare pro</w:t>
      </w:r>
      <w:r w:rsidR="00DC322B" w:rsidRPr="001C23E2">
        <w:rPr>
          <w:rFonts w:cstheme="minorHAnsi"/>
          <w:sz w:val="22"/>
          <w:szCs w:val="22"/>
          <w:lang w:val="ro-RO"/>
        </w:rPr>
        <w:t>iect fiind vazut de cel putin doi evaluatori</w:t>
      </w:r>
      <w:r w:rsidR="00A014FA" w:rsidRPr="001C23E2">
        <w:rPr>
          <w:rFonts w:cstheme="minorHAnsi"/>
          <w:sz w:val="22"/>
          <w:szCs w:val="22"/>
          <w:lang w:val="ro-RO"/>
        </w:rPr>
        <w:t xml:space="preserve"> din fiecare categorie. </w:t>
      </w:r>
      <w:r w:rsidR="00DC322B" w:rsidRPr="001C23E2">
        <w:rPr>
          <w:rFonts w:cstheme="minorHAnsi"/>
          <w:sz w:val="22"/>
          <w:szCs w:val="22"/>
          <w:lang w:val="ro-RO"/>
        </w:rPr>
        <w:t xml:space="preserve"> </w:t>
      </w:r>
    </w:p>
    <w:p w14:paraId="10B93DB9" w14:textId="33323A11" w:rsidR="007B5FFF" w:rsidRDefault="00466BA1" w:rsidP="00466BA1">
      <w:pPr>
        <w:spacing w:line="276" w:lineRule="auto"/>
        <w:ind w:left="450"/>
        <w:jc w:val="both"/>
        <w:rPr>
          <w:rFonts w:cstheme="minorHAnsi"/>
          <w:sz w:val="22"/>
          <w:szCs w:val="22"/>
          <w:lang w:val="ro-RO"/>
        </w:rPr>
      </w:pPr>
      <w:r>
        <w:rPr>
          <w:rFonts w:cstheme="minorHAnsi"/>
          <w:sz w:val="22"/>
          <w:szCs w:val="22"/>
          <w:lang w:val="ro-RO"/>
        </w:rPr>
        <w:lastRenderedPageBreak/>
        <w:t xml:space="preserve">Prezentarea aspectelor mentionate la punctul (2), precum si lista surselor posibile de finantare pentru proiectele RIS3 inaintate in cadrul </w:t>
      </w:r>
      <w:r w:rsidRPr="001C23E2">
        <w:rPr>
          <w:rFonts w:cstheme="minorHAnsi"/>
          <w:i/>
          <w:sz w:val="22"/>
          <w:szCs w:val="22"/>
          <w:lang w:val="ro-RO"/>
        </w:rPr>
        <w:t>Apelului de proiecte RIS3 (ed.2018)</w:t>
      </w:r>
      <w:r>
        <w:rPr>
          <w:rFonts w:cstheme="minorHAnsi"/>
          <w:sz w:val="22"/>
          <w:szCs w:val="22"/>
          <w:lang w:val="ro-RO"/>
        </w:rPr>
        <w:t xml:space="preserve"> sunt anexate prezentei minute. </w:t>
      </w:r>
      <w:r w:rsidR="00DF67A9" w:rsidRPr="00466BA1">
        <w:rPr>
          <w:rFonts w:cstheme="minorHAnsi"/>
          <w:sz w:val="22"/>
          <w:szCs w:val="22"/>
          <w:lang w:val="ro-RO"/>
        </w:rPr>
        <w:t xml:space="preserve"> </w:t>
      </w:r>
    </w:p>
    <w:p w14:paraId="28EA6C2E" w14:textId="77777777" w:rsidR="00600173" w:rsidRPr="00466BA1" w:rsidRDefault="00600173" w:rsidP="00466BA1">
      <w:pPr>
        <w:spacing w:line="276" w:lineRule="auto"/>
        <w:ind w:left="450"/>
        <w:jc w:val="both"/>
        <w:rPr>
          <w:rFonts w:cstheme="minorHAnsi"/>
          <w:sz w:val="22"/>
          <w:szCs w:val="22"/>
          <w:lang w:val="ro-RO"/>
        </w:rPr>
      </w:pPr>
    </w:p>
    <w:p w14:paraId="0D1F038A" w14:textId="1F05CE3F" w:rsidR="00AC496E" w:rsidRDefault="007B5FFF" w:rsidP="00AC496E">
      <w:pPr>
        <w:pStyle w:val="ListParagraph"/>
        <w:numPr>
          <w:ilvl w:val="0"/>
          <w:numId w:val="24"/>
        </w:numPr>
        <w:spacing w:line="276" w:lineRule="auto"/>
        <w:ind w:left="450"/>
        <w:jc w:val="both"/>
        <w:rPr>
          <w:rFonts w:cstheme="minorHAnsi"/>
          <w:sz w:val="22"/>
          <w:szCs w:val="22"/>
          <w:lang w:val="ro-RO"/>
        </w:rPr>
      </w:pPr>
      <w:r>
        <w:rPr>
          <w:rFonts w:cstheme="minorHAnsi"/>
          <w:sz w:val="22"/>
          <w:szCs w:val="22"/>
          <w:lang w:val="ro-RO"/>
        </w:rPr>
        <w:t>I</w:t>
      </w:r>
      <w:r w:rsidR="00DF67A9" w:rsidRPr="007B5FFF">
        <w:rPr>
          <w:rFonts w:cstheme="minorHAnsi"/>
          <w:sz w:val="22"/>
          <w:szCs w:val="22"/>
          <w:lang w:val="ro-RO"/>
        </w:rPr>
        <w:t xml:space="preserve">nformatii cu privire la stadiul elaborarii ghidului solicitantului pentru noul </w:t>
      </w:r>
      <w:r w:rsidR="00DF67A9" w:rsidRPr="007B5FFF">
        <w:rPr>
          <w:rFonts w:ascii="Calibri" w:hAnsi="Calibri"/>
          <w:sz w:val="22"/>
          <w:szCs w:val="20"/>
          <w:lang w:val="ro-RO"/>
        </w:rPr>
        <w:t xml:space="preserve">Obiectiv Specific </w:t>
      </w:r>
      <w:r w:rsidR="00406BD3">
        <w:rPr>
          <w:rFonts w:ascii="Calibri" w:hAnsi="Calibri"/>
          <w:sz w:val="22"/>
          <w:szCs w:val="20"/>
          <w:lang w:val="ro-RO"/>
        </w:rPr>
        <w:t xml:space="preserve">dedicat, </w:t>
      </w:r>
      <w:r w:rsidR="00DF67A9" w:rsidRPr="007B5FFF">
        <w:rPr>
          <w:rFonts w:ascii="Calibri" w:hAnsi="Calibri"/>
          <w:sz w:val="22"/>
          <w:szCs w:val="20"/>
          <w:lang w:val="ro-RO"/>
        </w:rPr>
        <w:t>1.2</w:t>
      </w:r>
      <w:r w:rsidR="00FA696F">
        <w:rPr>
          <w:rFonts w:ascii="Calibri" w:hAnsi="Calibri"/>
          <w:sz w:val="22"/>
          <w:szCs w:val="20"/>
          <w:lang w:val="ro-RO"/>
        </w:rPr>
        <w:t>.</w:t>
      </w:r>
      <w:r w:rsidR="00DF67A9" w:rsidRPr="007B5FFF">
        <w:rPr>
          <w:rFonts w:ascii="Calibri" w:hAnsi="Calibri"/>
          <w:sz w:val="22"/>
          <w:szCs w:val="20"/>
          <w:lang w:val="ro-RO"/>
        </w:rPr>
        <w:t xml:space="preserve"> </w:t>
      </w:r>
      <w:r w:rsidR="00DF67A9" w:rsidRPr="007B5FFF">
        <w:rPr>
          <w:rFonts w:ascii="Calibri" w:hAnsi="Calibri"/>
          <w:i/>
          <w:sz w:val="22"/>
          <w:szCs w:val="20"/>
          <w:lang w:val="ro-RO"/>
        </w:rPr>
        <w:t xml:space="preserve">Creşterea inovării în companii prin sprijinirea abordărilor multisectorială rezultate în urma implementării Inițiativei </w:t>
      </w:r>
      <w:r w:rsidR="000D2859">
        <w:rPr>
          <w:rFonts w:ascii="Calibri" w:hAnsi="Calibri"/>
          <w:i/>
          <w:sz w:val="22"/>
          <w:szCs w:val="20"/>
          <w:lang w:val="ro-RO"/>
        </w:rPr>
        <w:t>„</w:t>
      </w:r>
      <w:r w:rsidR="00DF67A9" w:rsidRPr="007B5FFF">
        <w:rPr>
          <w:rFonts w:ascii="Calibri" w:hAnsi="Calibri"/>
          <w:i/>
          <w:sz w:val="22"/>
          <w:szCs w:val="20"/>
          <w:lang w:val="ro-RO"/>
        </w:rPr>
        <w:t>Regiuni mai puţin dezvoltate” în România</w:t>
      </w:r>
      <w:r w:rsidR="00DF67A9" w:rsidRPr="007B5FFF">
        <w:rPr>
          <w:rFonts w:ascii="Calibri" w:hAnsi="Calibri"/>
          <w:sz w:val="22"/>
          <w:szCs w:val="20"/>
          <w:lang w:val="ro-RO"/>
        </w:rPr>
        <w:t xml:space="preserve">, din cadrul Prioritatii de investiții 1.1 din </w:t>
      </w:r>
      <w:r w:rsidR="00DF67A9" w:rsidRPr="007B5FFF">
        <w:rPr>
          <w:rFonts w:cstheme="minorHAnsi"/>
          <w:sz w:val="22"/>
          <w:szCs w:val="22"/>
          <w:lang w:val="ro-RO"/>
        </w:rPr>
        <w:t>cadrul Axei Prioritare 1: Transfer Tehnologic, din POR 2014-2020</w:t>
      </w:r>
      <w:r w:rsidR="00AC496E">
        <w:rPr>
          <w:rFonts w:cstheme="minorHAnsi"/>
          <w:sz w:val="22"/>
          <w:szCs w:val="22"/>
          <w:lang w:val="ro-RO"/>
        </w:rPr>
        <w:t xml:space="preserve"> (</w:t>
      </w:r>
      <w:r w:rsidR="00AC496E" w:rsidRPr="00AC496E">
        <w:rPr>
          <w:rFonts w:cstheme="minorHAnsi"/>
          <w:i/>
          <w:sz w:val="22"/>
          <w:szCs w:val="22"/>
          <w:lang w:val="ro-RO"/>
        </w:rPr>
        <w:t>Dna. Gabriela Macoveiu</w:t>
      </w:r>
      <w:r w:rsidR="00AC496E">
        <w:rPr>
          <w:rFonts w:cstheme="minorHAnsi"/>
          <w:sz w:val="22"/>
          <w:szCs w:val="22"/>
          <w:lang w:val="ro-RO"/>
        </w:rPr>
        <w:t xml:space="preserve">)  </w:t>
      </w:r>
    </w:p>
    <w:p w14:paraId="4A667723" w14:textId="1FFEAB48" w:rsidR="0073616F" w:rsidRPr="0073616F" w:rsidRDefault="0073616F" w:rsidP="00006B30">
      <w:pPr>
        <w:pStyle w:val="ListParagraph"/>
        <w:numPr>
          <w:ilvl w:val="0"/>
          <w:numId w:val="29"/>
        </w:numPr>
        <w:spacing w:line="276" w:lineRule="auto"/>
        <w:ind w:left="810"/>
        <w:jc w:val="both"/>
        <w:rPr>
          <w:rFonts w:cstheme="minorHAnsi"/>
          <w:sz w:val="22"/>
          <w:szCs w:val="22"/>
          <w:lang w:val="ro-RO"/>
        </w:rPr>
      </w:pPr>
      <w:r w:rsidRPr="0073616F">
        <w:rPr>
          <w:rFonts w:cstheme="minorHAnsi"/>
          <w:sz w:val="22"/>
          <w:szCs w:val="22"/>
          <w:lang w:val="ro-RO"/>
        </w:rPr>
        <w:t xml:space="preserve">La solicitarea membrilor CRI, s-a convenint transmiterea catre acestia a propunerii de Ghid </w:t>
      </w:r>
      <w:r w:rsidR="001C23E2">
        <w:rPr>
          <w:rFonts w:cstheme="minorHAnsi"/>
          <w:sz w:val="22"/>
          <w:szCs w:val="22"/>
          <w:lang w:val="ro-RO"/>
        </w:rPr>
        <w:t xml:space="preserve">al Solicitantului </w:t>
      </w:r>
      <w:r w:rsidRPr="0073616F">
        <w:rPr>
          <w:rFonts w:cstheme="minorHAnsi"/>
          <w:sz w:val="22"/>
          <w:szCs w:val="22"/>
          <w:lang w:val="ro-RO"/>
        </w:rPr>
        <w:t>aferenta OS</w:t>
      </w:r>
      <w:r w:rsidR="00AC496E">
        <w:rPr>
          <w:rFonts w:cstheme="minorHAnsi"/>
          <w:sz w:val="22"/>
          <w:szCs w:val="22"/>
          <w:lang w:val="ro-RO"/>
        </w:rPr>
        <w:t xml:space="preserve"> 1.2</w:t>
      </w:r>
      <w:r w:rsidRPr="0073616F">
        <w:rPr>
          <w:rFonts w:cstheme="minorHAnsi"/>
          <w:sz w:val="22"/>
          <w:szCs w:val="22"/>
          <w:lang w:val="ro-RO"/>
        </w:rPr>
        <w:t>, elaborata de ADR Nord-Est si transmisa spre avizare catr</w:t>
      </w:r>
      <w:r w:rsidR="00AC496E">
        <w:rPr>
          <w:rFonts w:cstheme="minorHAnsi"/>
          <w:sz w:val="22"/>
          <w:szCs w:val="22"/>
          <w:lang w:val="ro-RO"/>
        </w:rPr>
        <w:t>e</w:t>
      </w:r>
      <w:r w:rsidRPr="0073616F">
        <w:rPr>
          <w:rFonts w:cstheme="minorHAnsi"/>
          <w:sz w:val="22"/>
          <w:szCs w:val="22"/>
          <w:lang w:val="ro-RO"/>
        </w:rPr>
        <w:t xml:space="preserve"> AM POR. </w:t>
      </w:r>
    </w:p>
    <w:p w14:paraId="28AA129F" w14:textId="77777777" w:rsidR="002006E7" w:rsidRDefault="002006E7" w:rsidP="002006E7">
      <w:pPr>
        <w:pStyle w:val="ListParagraph"/>
        <w:spacing w:line="276" w:lineRule="auto"/>
        <w:ind w:left="450"/>
        <w:jc w:val="both"/>
        <w:rPr>
          <w:rFonts w:cstheme="minorHAnsi"/>
          <w:sz w:val="22"/>
          <w:szCs w:val="22"/>
          <w:lang w:val="ro-RO"/>
        </w:rPr>
      </w:pPr>
    </w:p>
    <w:p w14:paraId="044C07CB" w14:textId="3CC61291" w:rsidR="001E5AE0" w:rsidRDefault="00B24BC8" w:rsidP="006B3305">
      <w:pPr>
        <w:pStyle w:val="ListParagraph"/>
        <w:numPr>
          <w:ilvl w:val="0"/>
          <w:numId w:val="24"/>
        </w:numPr>
        <w:spacing w:line="276" w:lineRule="auto"/>
        <w:ind w:left="450" w:hanging="450"/>
        <w:jc w:val="both"/>
        <w:rPr>
          <w:rFonts w:cstheme="minorHAnsi"/>
          <w:sz w:val="22"/>
          <w:szCs w:val="22"/>
          <w:lang w:val="ro-RO"/>
        </w:rPr>
      </w:pPr>
      <w:r>
        <w:rPr>
          <w:rFonts w:cstheme="minorHAnsi"/>
          <w:sz w:val="22"/>
          <w:szCs w:val="22"/>
          <w:lang w:val="ro-RO"/>
        </w:rPr>
        <w:t>Avizarea includerii in po</w:t>
      </w:r>
      <w:r w:rsidR="00AC496E">
        <w:rPr>
          <w:rFonts w:cstheme="minorHAnsi"/>
          <w:sz w:val="22"/>
          <w:szCs w:val="22"/>
          <w:lang w:val="ro-RO"/>
        </w:rPr>
        <w:t>r</w:t>
      </w:r>
      <w:r>
        <w:rPr>
          <w:rFonts w:cstheme="minorHAnsi"/>
          <w:sz w:val="22"/>
          <w:szCs w:val="22"/>
          <w:lang w:val="ro-RO"/>
        </w:rPr>
        <w:t xml:space="preserve">tofoliul RIS3 Nord-Est a celor 39 de propuneri de proiecte primite in cadrul </w:t>
      </w:r>
      <w:r w:rsidRPr="001C23E2">
        <w:rPr>
          <w:rFonts w:cstheme="minorHAnsi"/>
          <w:i/>
          <w:sz w:val="22"/>
          <w:szCs w:val="22"/>
          <w:lang w:val="ro-RO"/>
        </w:rPr>
        <w:t>Apelului regional deschis (ed. 2018).</w:t>
      </w:r>
      <w:r>
        <w:rPr>
          <w:rFonts w:cstheme="minorHAnsi"/>
          <w:sz w:val="22"/>
          <w:szCs w:val="22"/>
          <w:lang w:val="ro-RO"/>
        </w:rPr>
        <w:t xml:space="preserve"> </w:t>
      </w:r>
    </w:p>
    <w:p w14:paraId="474DA78E" w14:textId="2944F9AA" w:rsidR="00B24BC8" w:rsidRDefault="00AC496E" w:rsidP="00600173">
      <w:pPr>
        <w:pStyle w:val="ListParagraph"/>
        <w:numPr>
          <w:ilvl w:val="0"/>
          <w:numId w:val="39"/>
        </w:numPr>
        <w:spacing w:line="276" w:lineRule="auto"/>
        <w:jc w:val="both"/>
        <w:rPr>
          <w:rFonts w:cstheme="minorHAnsi"/>
          <w:sz w:val="22"/>
          <w:szCs w:val="22"/>
          <w:lang w:val="ro-RO"/>
        </w:rPr>
      </w:pPr>
      <w:r>
        <w:rPr>
          <w:rFonts w:cstheme="minorHAnsi"/>
          <w:sz w:val="22"/>
          <w:szCs w:val="22"/>
          <w:lang w:val="ro-RO"/>
        </w:rPr>
        <w:t>ADR Nord-Est a propus si membrii CRI au agreat adaugarea celor 39 de proiecte</w:t>
      </w:r>
      <w:r w:rsidR="00B24BC8">
        <w:rPr>
          <w:rFonts w:cstheme="minorHAnsi"/>
          <w:sz w:val="22"/>
          <w:szCs w:val="22"/>
          <w:lang w:val="ro-RO"/>
        </w:rPr>
        <w:t xml:space="preserve"> </w:t>
      </w:r>
      <w:r>
        <w:rPr>
          <w:rFonts w:cstheme="minorHAnsi"/>
          <w:sz w:val="22"/>
          <w:szCs w:val="22"/>
          <w:lang w:val="ro-RO"/>
        </w:rPr>
        <w:t>la</w:t>
      </w:r>
      <w:r w:rsidR="00B24BC8">
        <w:rPr>
          <w:rFonts w:cstheme="minorHAnsi"/>
          <w:sz w:val="22"/>
          <w:szCs w:val="22"/>
          <w:lang w:val="ro-RO"/>
        </w:rPr>
        <w:t xml:space="preserve"> portofoliu</w:t>
      </w:r>
      <w:r>
        <w:rPr>
          <w:rFonts w:cstheme="minorHAnsi"/>
          <w:sz w:val="22"/>
          <w:szCs w:val="22"/>
          <w:lang w:val="ro-RO"/>
        </w:rPr>
        <w:t>l de proiecte RIS3 colectate</w:t>
      </w:r>
      <w:r w:rsidR="00B24BC8">
        <w:rPr>
          <w:rFonts w:cstheme="minorHAnsi"/>
          <w:sz w:val="22"/>
          <w:szCs w:val="22"/>
          <w:lang w:val="ro-RO"/>
        </w:rPr>
        <w:t xml:space="preserve"> in urma apelului din 2017. </w:t>
      </w:r>
    </w:p>
    <w:p w14:paraId="4FB291C3" w14:textId="77777777" w:rsidR="002006E7" w:rsidRDefault="002006E7" w:rsidP="002006E7">
      <w:pPr>
        <w:pStyle w:val="ListParagraph"/>
        <w:spacing w:line="276" w:lineRule="auto"/>
        <w:ind w:left="450"/>
        <w:jc w:val="both"/>
        <w:rPr>
          <w:rFonts w:cstheme="minorHAnsi"/>
          <w:sz w:val="22"/>
          <w:szCs w:val="22"/>
          <w:lang w:val="ro-RO"/>
        </w:rPr>
      </w:pPr>
    </w:p>
    <w:p w14:paraId="14858B12" w14:textId="1F991B21" w:rsidR="00DF67A9" w:rsidRPr="007B5FFF" w:rsidRDefault="007B5FFF" w:rsidP="006B3305">
      <w:pPr>
        <w:pStyle w:val="ListParagraph"/>
        <w:numPr>
          <w:ilvl w:val="0"/>
          <w:numId w:val="24"/>
        </w:numPr>
        <w:spacing w:line="276" w:lineRule="auto"/>
        <w:ind w:left="450" w:hanging="450"/>
        <w:jc w:val="both"/>
        <w:rPr>
          <w:rFonts w:cstheme="minorHAnsi"/>
          <w:sz w:val="22"/>
          <w:szCs w:val="22"/>
          <w:lang w:val="ro-RO"/>
        </w:rPr>
      </w:pPr>
      <w:r>
        <w:rPr>
          <w:rFonts w:cstheme="minorHAnsi"/>
          <w:sz w:val="22"/>
          <w:szCs w:val="22"/>
          <w:lang w:val="ro-RO"/>
        </w:rPr>
        <w:t>A</w:t>
      </w:r>
      <w:r w:rsidR="00F5121C" w:rsidRPr="007B5FFF">
        <w:rPr>
          <w:rFonts w:cstheme="minorHAnsi"/>
          <w:sz w:val="22"/>
          <w:szCs w:val="22"/>
          <w:lang w:val="ro-RO"/>
        </w:rPr>
        <w:t xml:space="preserve">vizarea actualizarii portofoliului de proiecte intergate RIS3 </w:t>
      </w:r>
      <w:r w:rsidR="00406BD3">
        <w:rPr>
          <w:rFonts w:cstheme="minorHAnsi"/>
          <w:sz w:val="22"/>
          <w:szCs w:val="22"/>
          <w:lang w:val="ro-RO"/>
        </w:rPr>
        <w:t>din</w:t>
      </w:r>
      <w:r w:rsidR="00F5121C" w:rsidRPr="007B5FFF">
        <w:rPr>
          <w:rFonts w:cstheme="minorHAnsi"/>
          <w:sz w:val="22"/>
          <w:szCs w:val="22"/>
          <w:lang w:val="ro-RO"/>
        </w:rPr>
        <w:t xml:space="preserve"> Regiunea Nord-Est </w:t>
      </w:r>
      <w:r w:rsidR="00406BD3">
        <w:rPr>
          <w:rFonts w:cstheme="minorHAnsi"/>
          <w:sz w:val="22"/>
          <w:szCs w:val="22"/>
          <w:lang w:val="ro-RO"/>
        </w:rPr>
        <w:t xml:space="preserve">eligibile pentru </w:t>
      </w:r>
      <w:r w:rsidR="00F5121C" w:rsidRPr="007B5FFF">
        <w:rPr>
          <w:rFonts w:cstheme="minorHAnsi"/>
          <w:sz w:val="22"/>
          <w:szCs w:val="22"/>
          <w:lang w:val="ro-RO"/>
        </w:rPr>
        <w:t xml:space="preserve">finantare prin intermediul OS 1.2, PI 1.1. din cadrul AP1 din POR 2014-2020. </w:t>
      </w:r>
    </w:p>
    <w:p w14:paraId="5CD205DF" w14:textId="57561B10" w:rsidR="006B3305" w:rsidRDefault="00F5121C" w:rsidP="006B3305">
      <w:pPr>
        <w:spacing w:line="276" w:lineRule="auto"/>
        <w:ind w:left="450"/>
        <w:jc w:val="both"/>
        <w:rPr>
          <w:rFonts w:cstheme="minorHAnsi"/>
          <w:sz w:val="22"/>
          <w:szCs w:val="22"/>
          <w:lang w:val="ro-RO"/>
        </w:rPr>
      </w:pPr>
      <w:r w:rsidRPr="006B3305">
        <w:rPr>
          <w:rFonts w:cstheme="minorHAnsi"/>
          <w:sz w:val="22"/>
          <w:szCs w:val="22"/>
          <w:lang w:val="ro-RO"/>
        </w:rPr>
        <w:t xml:space="preserve">Lista proiectelor eligibile pentru acest </w:t>
      </w:r>
      <w:r w:rsidR="007B5FFF" w:rsidRPr="006B3305">
        <w:rPr>
          <w:rFonts w:cstheme="minorHAnsi"/>
          <w:sz w:val="22"/>
          <w:szCs w:val="22"/>
          <w:lang w:val="ro-RO"/>
        </w:rPr>
        <w:t xml:space="preserve">OS cuprinde proiectele integrate colectate </w:t>
      </w:r>
      <w:r w:rsidR="000D2859">
        <w:rPr>
          <w:rFonts w:cstheme="minorHAnsi"/>
          <w:sz w:val="22"/>
          <w:szCs w:val="22"/>
          <w:lang w:val="ro-RO"/>
        </w:rPr>
        <w:t>in cadrul</w:t>
      </w:r>
      <w:r w:rsidR="007B5FFF" w:rsidRPr="006B3305">
        <w:rPr>
          <w:rFonts w:cstheme="minorHAnsi"/>
          <w:sz w:val="22"/>
          <w:szCs w:val="22"/>
          <w:lang w:val="ro-RO"/>
        </w:rPr>
        <w:t xml:space="preserve"> editiil</w:t>
      </w:r>
      <w:r w:rsidR="000D2859">
        <w:rPr>
          <w:rFonts w:cstheme="minorHAnsi"/>
          <w:sz w:val="22"/>
          <w:szCs w:val="22"/>
          <w:lang w:val="ro-RO"/>
        </w:rPr>
        <w:t>or</w:t>
      </w:r>
      <w:r w:rsidR="007B5FFF" w:rsidRPr="006B3305">
        <w:rPr>
          <w:rFonts w:cstheme="minorHAnsi"/>
          <w:sz w:val="22"/>
          <w:szCs w:val="22"/>
          <w:lang w:val="ro-RO"/>
        </w:rPr>
        <w:t xml:space="preserve"> 2017 si 2018 ale </w:t>
      </w:r>
      <w:r w:rsidR="007B5FFF" w:rsidRPr="001C23E2">
        <w:rPr>
          <w:rFonts w:cstheme="minorHAnsi"/>
          <w:i/>
          <w:sz w:val="22"/>
          <w:szCs w:val="22"/>
          <w:lang w:val="ro-RO"/>
        </w:rPr>
        <w:t>Apelului deschis de proiecte RIS3</w:t>
      </w:r>
      <w:r w:rsidR="007B5FFF" w:rsidRPr="006B3305">
        <w:rPr>
          <w:rFonts w:cstheme="minorHAnsi"/>
          <w:sz w:val="22"/>
          <w:szCs w:val="22"/>
          <w:lang w:val="ro-RO"/>
        </w:rPr>
        <w:t xml:space="preserve">. </w:t>
      </w:r>
    </w:p>
    <w:p w14:paraId="0B442870" w14:textId="3602071C" w:rsidR="00C81456" w:rsidRPr="00A014FA" w:rsidRDefault="006B3305" w:rsidP="00A20A3D">
      <w:pPr>
        <w:pStyle w:val="ListParagraph"/>
        <w:numPr>
          <w:ilvl w:val="0"/>
          <w:numId w:val="28"/>
        </w:numPr>
        <w:spacing w:line="276" w:lineRule="auto"/>
        <w:jc w:val="both"/>
        <w:rPr>
          <w:rFonts w:cstheme="minorHAnsi"/>
          <w:sz w:val="22"/>
          <w:szCs w:val="22"/>
          <w:lang w:val="ro-RO"/>
        </w:rPr>
      </w:pPr>
      <w:r w:rsidRPr="0073616F">
        <w:rPr>
          <w:rFonts w:cstheme="minorHAnsi"/>
          <w:sz w:val="22"/>
          <w:szCs w:val="22"/>
          <w:lang w:val="ro-RO"/>
        </w:rPr>
        <w:t xml:space="preserve">Din cele 22 de proiecte incluse in portofoliu la finele anului 2017 (cf. minutei reuniunii CRI din 16 noiembrie 2018), </w:t>
      </w:r>
      <w:r w:rsidR="007B5FFF" w:rsidRPr="0073616F">
        <w:rPr>
          <w:rFonts w:cstheme="minorHAnsi"/>
          <w:sz w:val="22"/>
          <w:szCs w:val="22"/>
          <w:lang w:val="ro-RO"/>
        </w:rPr>
        <w:t xml:space="preserve">ADR Nord-Est a propus </w:t>
      </w:r>
      <w:r w:rsidR="001E5AE0">
        <w:rPr>
          <w:rFonts w:cstheme="minorHAnsi"/>
          <w:sz w:val="22"/>
          <w:szCs w:val="22"/>
          <w:lang w:val="ro-RO"/>
        </w:rPr>
        <w:t xml:space="preserve">si membrii CRI au agreat </w:t>
      </w:r>
      <w:r w:rsidRPr="0073616F">
        <w:rPr>
          <w:rFonts w:cstheme="minorHAnsi"/>
          <w:sz w:val="22"/>
          <w:szCs w:val="22"/>
          <w:lang w:val="ro-RO"/>
        </w:rPr>
        <w:t xml:space="preserve">eliminarea a 9 proiecte </w:t>
      </w:r>
      <w:bookmarkStart w:id="1" w:name="_Hlk520287795"/>
      <w:r w:rsidRPr="0073616F">
        <w:rPr>
          <w:rFonts w:cstheme="minorHAnsi"/>
          <w:sz w:val="22"/>
          <w:szCs w:val="22"/>
          <w:lang w:val="ro-RO"/>
        </w:rPr>
        <w:t>(</w:t>
      </w:r>
      <w:r w:rsidR="00406BD3" w:rsidRPr="0073616F">
        <w:rPr>
          <w:rFonts w:cstheme="minorHAnsi"/>
          <w:sz w:val="22"/>
          <w:szCs w:val="22"/>
          <w:lang w:val="ro-RO"/>
        </w:rPr>
        <w:t>2</w:t>
      </w:r>
      <w:r w:rsidRPr="0073616F">
        <w:rPr>
          <w:rFonts w:cstheme="minorHAnsi"/>
          <w:sz w:val="22"/>
          <w:szCs w:val="22"/>
          <w:lang w:val="ro-RO"/>
        </w:rPr>
        <w:t xml:space="preserve"> proiect</w:t>
      </w:r>
      <w:r w:rsidR="001E5AE0">
        <w:rPr>
          <w:rFonts w:cstheme="minorHAnsi"/>
          <w:sz w:val="22"/>
          <w:szCs w:val="22"/>
          <w:lang w:val="ro-RO"/>
        </w:rPr>
        <w:t>e</w:t>
      </w:r>
      <w:r w:rsidRPr="0073616F">
        <w:rPr>
          <w:rFonts w:cstheme="minorHAnsi"/>
          <w:sz w:val="22"/>
          <w:szCs w:val="22"/>
          <w:lang w:val="ro-RO"/>
        </w:rPr>
        <w:t xml:space="preserve"> retras</w:t>
      </w:r>
      <w:r w:rsidR="00406BD3" w:rsidRPr="0073616F">
        <w:rPr>
          <w:rFonts w:cstheme="minorHAnsi"/>
          <w:sz w:val="22"/>
          <w:szCs w:val="22"/>
          <w:lang w:val="ro-RO"/>
        </w:rPr>
        <w:t>e</w:t>
      </w:r>
      <w:r w:rsidRPr="0073616F">
        <w:rPr>
          <w:rFonts w:cstheme="minorHAnsi"/>
          <w:sz w:val="22"/>
          <w:szCs w:val="22"/>
          <w:lang w:val="ro-RO"/>
        </w:rPr>
        <w:t xml:space="preserve"> de promoto</w:t>
      </w:r>
      <w:r w:rsidR="00406BD3" w:rsidRPr="0073616F">
        <w:rPr>
          <w:rFonts w:cstheme="minorHAnsi"/>
          <w:sz w:val="22"/>
          <w:szCs w:val="22"/>
          <w:lang w:val="ro-RO"/>
        </w:rPr>
        <w:t xml:space="preserve">ri, 5 proiecte pentru care </w:t>
      </w:r>
      <w:r w:rsidR="00A014FA">
        <w:rPr>
          <w:rFonts w:cstheme="minorHAnsi"/>
          <w:sz w:val="22"/>
          <w:szCs w:val="22"/>
          <w:lang w:val="ro-RO"/>
        </w:rPr>
        <w:t xml:space="preserve">clarificarile solicitate de </w:t>
      </w:r>
      <w:r w:rsidR="00A20A3D">
        <w:rPr>
          <w:rFonts w:cstheme="minorHAnsi"/>
          <w:sz w:val="22"/>
          <w:szCs w:val="22"/>
          <w:lang w:val="ro-RO"/>
        </w:rPr>
        <w:t xml:space="preserve">catre ADR Nord-Est </w:t>
      </w:r>
      <w:r w:rsidR="00A014FA" w:rsidRPr="0073616F">
        <w:rPr>
          <w:rFonts w:cstheme="minorHAnsi"/>
          <w:sz w:val="22"/>
          <w:szCs w:val="22"/>
          <w:lang w:val="ro-RO"/>
        </w:rPr>
        <w:t xml:space="preserve">in urma evaluarii fisei de proiect </w:t>
      </w:r>
      <w:r w:rsidR="00A014FA">
        <w:rPr>
          <w:rFonts w:cstheme="minorHAnsi"/>
          <w:sz w:val="22"/>
          <w:szCs w:val="22"/>
          <w:lang w:val="ro-RO"/>
        </w:rPr>
        <w:t>nu au fst solutionate</w:t>
      </w:r>
      <w:r w:rsidR="001C23E2">
        <w:rPr>
          <w:rFonts w:cstheme="minorHAnsi"/>
          <w:sz w:val="22"/>
          <w:szCs w:val="22"/>
          <w:lang w:val="ro-RO"/>
        </w:rPr>
        <w:t xml:space="preserve"> si</w:t>
      </w:r>
      <w:r w:rsidR="00406BD3" w:rsidRPr="0073616F">
        <w:rPr>
          <w:rFonts w:cstheme="minorHAnsi"/>
          <w:sz w:val="22"/>
          <w:szCs w:val="22"/>
          <w:lang w:val="ro-RO"/>
        </w:rPr>
        <w:t xml:space="preserve"> 2 proiecte </w:t>
      </w:r>
      <w:r w:rsidR="00A20A3D" w:rsidRPr="0073616F">
        <w:rPr>
          <w:rFonts w:cstheme="minorHAnsi"/>
          <w:sz w:val="22"/>
          <w:szCs w:val="22"/>
          <w:lang w:val="ro-RO"/>
        </w:rPr>
        <w:t>fara componenta de valorificare</w:t>
      </w:r>
      <w:r w:rsidR="00A014FA">
        <w:rPr>
          <w:rFonts w:cstheme="minorHAnsi"/>
          <w:sz w:val="22"/>
          <w:szCs w:val="22"/>
          <w:lang w:val="ro-RO"/>
        </w:rPr>
        <w:t xml:space="preserve">, </w:t>
      </w:r>
      <w:r w:rsidR="001C23E2">
        <w:rPr>
          <w:rFonts w:cstheme="minorHAnsi"/>
          <w:sz w:val="22"/>
          <w:szCs w:val="22"/>
          <w:lang w:val="ro-RO"/>
        </w:rPr>
        <w:t>care nu indeplinesc</w:t>
      </w:r>
      <w:r w:rsidR="00A014FA" w:rsidRPr="00A014FA">
        <w:rPr>
          <w:rFonts w:cstheme="minorHAnsi"/>
          <w:sz w:val="22"/>
          <w:szCs w:val="22"/>
          <w:lang w:val="ro-RO"/>
        </w:rPr>
        <w:t xml:space="preserve"> </w:t>
      </w:r>
      <w:r w:rsidR="00A20A3D" w:rsidRPr="00A014FA">
        <w:rPr>
          <w:rFonts w:cstheme="minorHAnsi"/>
          <w:sz w:val="22"/>
          <w:szCs w:val="22"/>
          <w:lang w:val="ro-RO"/>
        </w:rPr>
        <w:t>conditiile specifice de eligibilitate pentru aceasta prioritate de invesitii a POR</w:t>
      </w:r>
      <w:r w:rsidR="00AF0E7D">
        <w:rPr>
          <w:rFonts w:cstheme="minorHAnsi"/>
          <w:sz w:val="22"/>
          <w:szCs w:val="22"/>
          <w:lang w:val="ro-RO"/>
        </w:rPr>
        <w:t>)</w:t>
      </w:r>
      <w:r w:rsidR="00A20A3D" w:rsidRPr="00A014FA">
        <w:rPr>
          <w:rFonts w:cstheme="minorHAnsi"/>
          <w:sz w:val="22"/>
          <w:szCs w:val="22"/>
          <w:lang w:val="ro-RO"/>
        </w:rPr>
        <w:t xml:space="preserve">.   </w:t>
      </w:r>
    </w:p>
    <w:bookmarkEnd w:id="1"/>
    <w:p w14:paraId="7AD581EB" w14:textId="77777777" w:rsidR="001C23E2" w:rsidRDefault="00406BD3" w:rsidP="0073616F">
      <w:pPr>
        <w:pStyle w:val="ListParagraph"/>
        <w:numPr>
          <w:ilvl w:val="0"/>
          <w:numId w:val="28"/>
        </w:numPr>
        <w:spacing w:line="276" w:lineRule="auto"/>
        <w:jc w:val="both"/>
        <w:rPr>
          <w:rFonts w:cstheme="minorHAnsi"/>
          <w:sz w:val="22"/>
          <w:szCs w:val="22"/>
          <w:lang w:val="ro-RO"/>
        </w:rPr>
      </w:pPr>
      <w:r w:rsidRPr="0073616F">
        <w:rPr>
          <w:rFonts w:cstheme="minorHAnsi"/>
          <w:sz w:val="22"/>
          <w:szCs w:val="22"/>
          <w:lang w:val="ro-RO"/>
        </w:rPr>
        <w:t>Din cele 9 propuneri de proiecte integrate colectat</w:t>
      </w:r>
      <w:r w:rsidR="00C81456">
        <w:rPr>
          <w:rFonts w:cstheme="minorHAnsi"/>
          <w:sz w:val="22"/>
          <w:szCs w:val="22"/>
          <w:lang w:val="ro-RO"/>
        </w:rPr>
        <w:t>e</w:t>
      </w:r>
      <w:r w:rsidRPr="0073616F">
        <w:rPr>
          <w:rFonts w:cstheme="minorHAnsi"/>
          <w:sz w:val="22"/>
          <w:szCs w:val="22"/>
          <w:lang w:val="ro-RO"/>
        </w:rPr>
        <w:t xml:space="preserve"> </w:t>
      </w:r>
      <w:r w:rsidR="000D2859">
        <w:rPr>
          <w:rFonts w:cstheme="minorHAnsi"/>
          <w:sz w:val="22"/>
          <w:szCs w:val="22"/>
          <w:lang w:val="ro-RO"/>
        </w:rPr>
        <w:t>in cadrul</w:t>
      </w:r>
      <w:r w:rsidRPr="0073616F">
        <w:rPr>
          <w:rFonts w:cstheme="minorHAnsi"/>
          <w:sz w:val="22"/>
          <w:szCs w:val="22"/>
          <w:lang w:val="ro-RO"/>
        </w:rPr>
        <w:t xml:space="preserve"> </w:t>
      </w:r>
      <w:r w:rsidRPr="004A10E2">
        <w:rPr>
          <w:rFonts w:cstheme="minorHAnsi"/>
          <w:i/>
          <w:sz w:val="22"/>
          <w:szCs w:val="22"/>
          <w:lang w:val="ro-RO"/>
        </w:rPr>
        <w:t>Apelul</w:t>
      </w:r>
      <w:r w:rsidR="000D2859">
        <w:rPr>
          <w:rFonts w:cstheme="minorHAnsi"/>
          <w:i/>
          <w:sz w:val="22"/>
          <w:szCs w:val="22"/>
          <w:lang w:val="ro-RO"/>
        </w:rPr>
        <w:t>ui</w:t>
      </w:r>
      <w:r w:rsidRPr="004A10E2">
        <w:rPr>
          <w:rFonts w:cstheme="minorHAnsi"/>
          <w:i/>
          <w:sz w:val="22"/>
          <w:szCs w:val="22"/>
          <w:lang w:val="ro-RO"/>
        </w:rPr>
        <w:t xml:space="preserve"> de proiecte</w:t>
      </w:r>
      <w:r w:rsidR="004A10E2" w:rsidRPr="004A10E2">
        <w:rPr>
          <w:rFonts w:cstheme="minorHAnsi"/>
          <w:i/>
          <w:sz w:val="22"/>
          <w:szCs w:val="22"/>
          <w:lang w:val="ro-RO"/>
        </w:rPr>
        <w:t xml:space="preserve"> RIS3</w:t>
      </w:r>
      <w:r w:rsidRPr="0073616F">
        <w:rPr>
          <w:rFonts w:cstheme="minorHAnsi"/>
          <w:sz w:val="22"/>
          <w:szCs w:val="22"/>
          <w:lang w:val="ro-RO"/>
        </w:rPr>
        <w:t xml:space="preserve"> din 2018, ADR Nord-Est a pus in discutie prezenta pe lista a proiectului cel mai slab clasat in urma evaluarii </w:t>
      </w:r>
      <w:r w:rsidR="003A43B7">
        <w:rPr>
          <w:rFonts w:cstheme="minorHAnsi"/>
          <w:sz w:val="22"/>
          <w:szCs w:val="22"/>
          <w:lang w:val="ro-RO"/>
        </w:rPr>
        <w:t xml:space="preserve">efectuate de catre </w:t>
      </w:r>
      <w:r w:rsidRPr="0073616F">
        <w:rPr>
          <w:rFonts w:cstheme="minorHAnsi"/>
          <w:sz w:val="22"/>
          <w:szCs w:val="22"/>
          <w:lang w:val="ro-RO"/>
        </w:rPr>
        <w:t xml:space="preserve">CCA, respectiv ADR. Membrii CRI au propus mentinerea proiectului in lista, recomandand solicitarea de clarificari din partea promotorului si </w:t>
      </w:r>
      <w:r w:rsidR="0073616F">
        <w:rPr>
          <w:rFonts w:cstheme="minorHAnsi"/>
          <w:sz w:val="22"/>
          <w:szCs w:val="22"/>
          <w:lang w:val="ro-RO"/>
        </w:rPr>
        <w:t>revizuirea fisei de proiect de catre aceasta, in conformitate cu cerintele OS</w:t>
      </w:r>
      <w:r w:rsidR="001C23E2">
        <w:rPr>
          <w:rFonts w:cstheme="minorHAnsi"/>
          <w:sz w:val="22"/>
          <w:szCs w:val="22"/>
          <w:lang w:val="ro-RO"/>
        </w:rPr>
        <w:t xml:space="preserve"> 1.</w:t>
      </w:r>
      <w:r w:rsidR="0073616F">
        <w:rPr>
          <w:rFonts w:cstheme="minorHAnsi"/>
          <w:sz w:val="22"/>
          <w:szCs w:val="22"/>
          <w:lang w:val="ro-RO"/>
        </w:rPr>
        <w:t xml:space="preserve">2. </w:t>
      </w:r>
    </w:p>
    <w:p w14:paraId="0CB5627A" w14:textId="0C999428" w:rsidR="00406BD3" w:rsidRDefault="00331073" w:rsidP="001C23E2">
      <w:pPr>
        <w:pStyle w:val="ListParagraph"/>
        <w:spacing w:line="276" w:lineRule="auto"/>
        <w:ind w:left="810"/>
        <w:jc w:val="both"/>
        <w:rPr>
          <w:rFonts w:cstheme="minorHAnsi"/>
          <w:sz w:val="22"/>
          <w:szCs w:val="22"/>
          <w:lang w:val="ro-RO"/>
        </w:rPr>
      </w:pPr>
      <w:r>
        <w:rPr>
          <w:rFonts w:cstheme="minorHAnsi"/>
          <w:sz w:val="22"/>
          <w:szCs w:val="22"/>
          <w:lang w:val="ro-RO"/>
        </w:rPr>
        <w:t>Rezultatele evaluarii</w:t>
      </w:r>
      <w:r w:rsidR="000A4617">
        <w:rPr>
          <w:rFonts w:cstheme="minorHAnsi"/>
          <w:sz w:val="22"/>
          <w:szCs w:val="22"/>
          <w:lang w:val="ro-RO"/>
        </w:rPr>
        <w:t xml:space="preserve"> efectuate de</w:t>
      </w:r>
      <w:r>
        <w:rPr>
          <w:rFonts w:cstheme="minorHAnsi"/>
          <w:sz w:val="22"/>
          <w:szCs w:val="22"/>
          <w:lang w:val="ro-RO"/>
        </w:rPr>
        <w:t xml:space="preserve"> CCA si </w:t>
      </w:r>
      <w:r w:rsidR="000A4617">
        <w:rPr>
          <w:rFonts w:cstheme="minorHAnsi"/>
          <w:sz w:val="22"/>
          <w:szCs w:val="22"/>
          <w:lang w:val="ro-RO"/>
        </w:rPr>
        <w:t xml:space="preserve">ADR Nord-Est </w:t>
      </w:r>
      <w:r>
        <w:rPr>
          <w:rFonts w:cstheme="minorHAnsi"/>
          <w:sz w:val="22"/>
          <w:szCs w:val="22"/>
          <w:lang w:val="ro-RO"/>
        </w:rPr>
        <w:t xml:space="preserve">au fost distribuite membrilor CRI in cadrul reuniunii. </w:t>
      </w:r>
    </w:p>
    <w:p w14:paraId="24D372C5" w14:textId="3544A184" w:rsidR="005D3E1B" w:rsidRPr="00756CFE" w:rsidRDefault="004A10E2" w:rsidP="005D3E1B">
      <w:pPr>
        <w:pStyle w:val="ListParagraph"/>
        <w:numPr>
          <w:ilvl w:val="0"/>
          <w:numId w:val="28"/>
        </w:numPr>
        <w:spacing w:line="276" w:lineRule="auto"/>
        <w:jc w:val="both"/>
        <w:rPr>
          <w:rFonts w:cstheme="minorHAnsi"/>
          <w:sz w:val="22"/>
          <w:szCs w:val="22"/>
          <w:lang w:val="ro-RO"/>
        </w:rPr>
      </w:pPr>
      <w:r w:rsidRPr="00E0370D">
        <w:rPr>
          <w:rFonts w:cstheme="minorHAnsi"/>
          <w:sz w:val="22"/>
          <w:szCs w:val="22"/>
          <w:lang w:val="ro-RO"/>
        </w:rPr>
        <w:t>Astfel, ADR Nord-Est a propus si membrii CRI au agreat lista de 22 proiecte integrate</w:t>
      </w:r>
      <w:r w:rsidR="00E0370D" w:rsidRPr="00E0370D">
        <w:rPr>
          <w:rFonts w:cstheme="minorHAnsi"/>
          <w:sz w:val="22"/>
          <w:szCs w:val="22"/>
          <w:lang w:val="ro-RO"/>
        </w:rPr>
        <w:t xml:space="preserve"> din Regiunea Nord-Est</w:t>
      </w:r>
      <w:r w:rsidRPr="00E0370D">
        <w:rPr>
          <w:rFonts w:cstheme="minorHAnsi"/>
          <w:sz w:val="22"/>
          <w:szCs w:val="22"/>
          <w:lang w:val="ro-RO"/>
        </w:rPr>
        <w:t xml:space="preserve"> (13</w:t>
      </w:r>
      <w:r w:rsidR="00E0370D" w:rsidRPr="00E0370D">
        <w:rPr>
          <w:rFonts w:cstheme="minorHAnsi"/>
          <w:sz w:val="22"/>
          <w:szCs w:val="22"/>
          <w:lang w:val="ro-RO"/>
        </w:rPr>
        <w:t xml:space="preserve"> propuneri</w:t>
      </w:r>
      <w:r w:rsidRPr="00E0370D">
        <w:rPr>
          <w:rFonts w:cstheme="minorHAnsi"/>
          <w:sz w:val="22"/>
          <w:szCs w:val="22"/>
          <w:lang w:val="ro-RO"/>
        </w:rPr>
        <w:t xml:space="preserve"> inaintate in 2017 si 9 in 2018) eligibile in cadrul </w:t>
      </w:r>
      <w:r w:rsidRPr="00E0370D">
        <w:rPr>
          <w:rFonts w:ascii="Calibri" w:hAnsi="Calibri"/>
          <w:sz w:val="22"/>
          <w:szCs w:val="20"/>
          <w:lang w:val="ro-RO"/>
        </w:rPr>
        <w:t xml:space="preserve">Axei </w:t>
      </w:r>
      <w:r w:rsidR="001C23E2">
        <w:rPr>
          <w:rFonts w:ascii="Calibri" w:hAnsi="Calibri"/>
          <w:sz w:val="22"/>
          <w:szCs w:val="20"/>
          <w:lang w:val="ro-RO"/>
        </w:rPr>
        <w:t>P</w:t>
      </w:r>
      <w:r w:rsidRPr="00E0370D">
        <w:rPr>
          <w:rFonts w:ascii="Calibri" w:hAnsi="Calibri"/>
          <w:sz w:val="22"/>
          <w:szCs w:val="20"/>
          <w:lang w:val="ro-RO"/>
        </w:rPr>
        <w:t>rioritare 1</w:t>
      </w:r>
      <w:r w:rsidR="00E0370D" w:rsidRPr="00E0370D">
        <w:rPr>
          <w:rFonts w:ascii="Calibri" w:hAnsi="Calibri"/>
          <w:sz w:val="22"/>
          <w:szCs w:val="20"/>
          <w:lang w:val="ro-RO"/>
        </w:rPr>
        <w:t xml:space="preserve"> din POR 2014-2020</w:t>
      </w:r>
      <w:r w:rsidRPr="00E0370D">
        <w:rPr>
          <w:rFonts w:ascii="Calibri" w:hAnsi="Calibri"/>
          <w:sz w:val="22"/>
          <w:szCs w:val="20"/>
          <w:lang w:val="ro-RO"/>
        </w:rPr>
        <w:t xml:space="preserve">, Prioritatea de investiții 1.1, Obiectivul </w:t>
      </w:r>
      <w:r w:rsidR="001C23E2">
        <w:rPr>
          <w:rFonts w:ascii="Calibri" w:hAnsi="Calibri"/>
          <w:sz w:val="22"/>
          <w:szCs w:val="20"/>
          <w:lang w:val="ro-RO"/>
        </w:rPr>
        <w:t>S</w:t>
      </w:r>
      <w:r w:rsidRPr="00E0370D">
        <w:rPr>
          <w:rFonts w:ascii="Calibri" w:hAnsi="Calibri"/>
          <w:sz w:val="22"/>
          <w:szCs w:val="20"/>
          <w:lang w:val="ro-RO"/>
        </w:rPr>
        <w:t>pecific 1.2</w:t>
      </w:r>
      <w:r w:rsidR="00E0370D" w:rsidRPr="00E0370D">
        <w:rPr>
          <w:rFonts w:ascii="Calibri" w:hAnsi="Calibri"/>
          <w:sz w:val="22"/>
          <w:szCs w:val="20"/>
          <w:lang w:val="ro-RO"/>
        </w:rPr>
        <w:t>:</w:t>
      </w:r>
      <w:r w:rsidRPr="00E0370D">
        <w:rPr>
          <w:rFonts w:ascii="Calibri" w:hAnsi="Calibri"/>
          <w:sz w:val="22"/>
          <w:szCs w:val="20"/>
          <w:lang w:val="ro-RO"/>
        </w:rPr>
        <w:t xml:space="preserve"> „Creşterea inovării în companii prin sprijinirea abordărilor multisectorială rezultate în urma implementării ‚Inițiativei Regiuni mai puţin dezvoltate’ în România”</w:t>
      </w:r>
      <w:r w:rsidR="00E0370D" w:rsidRPr="00E0370D">
        <w:rPr>
          <w:rFonts w:ascii="Calibri" w:hAnsi="Calibri"/>
          <w:sz w:val="22"/>
          <w:szCs w:val="20"/>
          <w:lang w:val="ro-RO"/>
        </w:rPr>
        <w:t xml:space="preserve">. </w:t>
      </w:r>
      <w:r w:rsidR="00B47EB9">
        <w:rPr>
          <w:rFonts w:ascii="Calibri" w:hAnsi="Calibri"/>
          <w:sz w:val="22"/>
          <w:szCs w:val="20"/>
          <w:lang w:val="ro-RO"/>
        </w:rPr>
        <w:t xml:space="preserve">Aceasta lista a fost furnizata membrilor CRI prezenti la reuniune si este anexata acestei minute. </w:t>
      </w:r>
    </w:p>
    <w:p w14:paraId="618B7B74" w14:textId="4D3D1A5D" w:rsidR="00756CFE" w:rsidRPr="00006B30" w:rsidRDefault="00756CFE" w:rsidP="00756CFE">
      <w:pPr>
        <w:pStyle w:val="ListParagraph"/>
        <w:spacing w:line="276" w:lineRule="auto"/>
        <w:ind w:left="810"/>
        <w:jc w:val="both"/>
        <w:rPr>
          <w:rFonts w:cstheme="minorHAnsi"/>
          <w:sz w:val="22"/>
          <w:szCs w:val="22"/>
          <w:lang w:val="ro-RO"/>
        </w:rPr>
      </w:pPr>
      <w:bookmarkStart w:id="2" w:name="_Hlk520128973"/>
      <w:r>
        <w:rPr>
          <w:rFonts w:cstheme="minorHAnsi"/>
          <w:sz w:val="22"/>
          <w:szCs w:val="22"/>
          <w:lang w:val="ro-RO"/>
        </w:rPr>
        <w:t xml:space="preserve">Cele 9 proiecte eliminate din lista proiectelor integrate propuse spre finantare prin OS 1.2. din POR vor ramane in portofoliul RIS3 Nord-Est, urmand a le fi recomandate alte surse de finantare. </w:t>
      </w:r>
    </w:p>
    <w:bookmarkEnd w:id="2"/>
    <w:p w14:paraId="6C67D45C" w14:textId="7ABD2749" w:rsidR="00006B30" w:rsidRPr="005D3E1B" w:rsidRDefault="009C03DC" w:rsidP="005D3E1B">
      <w:pPr>
        <w:pStyle w:val="ListParagraph"/>
        <w:numPr>
          <w:ilvl w:val="0"/>
          <w:numId w:val="28"/>
        </w:numPr>
        <w:spacing w:line="276" w:lineRule="auto"/>
        <w:jc w:val="both"/>
        <w:rPr>
          <w:rFonts w:cstheme="minorHAnsi"/>
          <w:sz w:val="22"/>
          <w:szCs w:val="22"/>
          <w:lang w:val="ro-RO"/>
        </w:rPr>
      </w:pPr>
      <w:r>
        <w:rPr>
          <w:rFonts w:cstheme="minorHAnsi"/>
          <w:sz w:val="22"/>
          <w:szCs w:val="22"/>
          <w:lang w:val="ro-RO"/>
        </w:rPr>
        <w:t>M</w:t>
      </w:r>
      <w:r w:rsidR="00006B30">
        <w:rPr>
          <w:rFonts w:cstheme="minorHAnsi"/>
          <w:sz w:val="22"/>
          <w:szCs w:val="22"/>
          <w:lang w:val="ro-RO"/>
        </w:rPr>
        <w:t xml:space="preserve">embrii CRI au </w:t>
      </w:r>
      <w:r>
        <w:rPr>
          <w:rFonts w:cstheme="minorHAnsi"/>
          <w:sz w:val="22"/>
          <w:szCs w:val="22"/>
          <w:lang w:val="ro-RO"/>
        </w:rPr>
        <w:t>propus</w:t>
      </w:r>
      <w:r w:rsidR="00006B30">
        <w:rPr>
          <w:rFonts w:cstheme="minorHAnsi"/>
          <w:sz w:val="22"/>
          <w:szCs w:val="22"/>
          <w:lang w:val="ro-RO"/>
        </w:rPr>
        <w:t xml:space="preserve"> ca noilor promotori de proiecte integrate sa li se acorde asistenta tehnica pentru imbunatatirea propunerii de proiect</w:t>
      </w:r>
      <w:r w:rsidR="000D27D0">
        <w:rPr>
          <w:rFonts w:cstheme="minorHAnsi"/>
          <w:sz w:val="22"/>
          <w:szCs w:val="22"/>
          <w:lang w:val="ro-RO"/>
        </w:rPr>
        <w:t xml:space="preserve">, asemanator asistentei oferite </w:t>
      </w:r>
      <w:r w:rsidR="000D27D0">
        <w:rPr>
          <w:rFonts w:cstheme="minorHAnsi"/>
          <w:sz w:val="22"/>
          <w:szCs w:val="22"/>
          <w:lang w:val="ro-RO"/>
        </w:rPr>
        <w:lastRenderedPageBreak/>
        <w:t>promotorilor de proiecte integrate din anul precedent</w:t>
      </w:r>
      <w:r>
        <w:rPr>
          <w:rFonts w:cstheme="minorHAnsi"/>
          <w:sz w:val="22"/>
          <w:szCs w:val="22"/>
          <w:lang w:val="ro-RO"/>
        </w:rPr>
        <w:t xml:space="preserve">, felicitand ADR Nord-Est pentru activitatea desfasurata pana in prezent. </w:t>
      </w:r>
    </w:p>
    <w:p w14:paraId="529C8F6D" w14:textId="77777777" w:rsidR="00FF7781" w:rsidRPr="00FF7781" w:rsidRDefault="00FF7781" w:rsidP="00FF7781">
      <w:pPr>
        <w:pStyle w:val="ListParagraph"/>
        <w:rPr>
          <w:rFonts w:cstheme="minorHAnsi"/>
          <w:sz w:val="22"/>
          <w:szCs w:val="22"/>
          <w:lang w:val="ro-RO"/>
        </w:rPr>
      </w:pPr>
    </w:p>
    <w:p w14:paraId="1943AB82" w14:textId="7BCB3891" w:rsidR="002B3EA9" w:rsidRDefault="002B3EA9" w:rsidP="00B47EB9">
      <w:pPr>
        <w:pStyle w:val="ListParagraph"/>
        <w:numPr>
          <w:ilvl w:val="0"/>
          <w:numId w:val="24"/>
        </w:numPr>
        <w:spacing w:line="276" w:lineRule="auto"/>
        <w:ind w:left="450" w:hanging="450"/>
        <w:jc w:val="both"/>
        <w:rPr>
          <w:rFonts w:cstheme="minorHAnsi"/>
          <w:sz w:val="22"/>
          <w:szCs w:val="22"/>
          <w:lang w:val="ro-RO"/>
        </w:rPr>
      </w:pPr>
      <w:r>
        <w:rPr>
          <w:rFonts w:cstheme="minorHAnsi"/>
          <w:sz w:val="22"/>
          <w:szCs w:val="22"/>
          <w:lang w:val="ro-RO"/>
        </w:rPr>
        <w:t>Propuneri de imbunatatire a proce</w:t>
      </w:r>
      <w:r w:rsidR="00630223">
        <w:rPr>
          <w:rFonts w:cstheme="minorHAnsi"/>
          <w:sz w:val="22"/>
          <w:szCs w:val="22"/>
          <w:lang w:val="ro-RO"/>
        </w:rPr>
        <w:t xml:space="preserve">sului </w:t>
      </w:r>
      <w:r>
        <w:rPr>
          <w:rFonts w:cstheme="minorHAnsi"/>
          <w:sz w:val="22"/>
          <w:szCs w:val="22"/>
          <w:lang w:val="ro-RO"/>
        </w:rPr>
        <w:t xml:space="preserve">de selectie a proiectelor </w:t>
      </w:r>
      <w:r w:rsidR="007F5DEF">
        <w:rPr>
          <w:rFonts w:cstheme="minorHAnsi"/>
          <w:sz w:val="22"/>
          <w:szCs w:val="22"/>
          <w:lang w:val="ro-RO"/>
        </w:rPr>
        <w:t>RIS3</w:t>
      </w:r>
      <w:r>
        <w:rPr>
          <w:rFonts w:cstheme="minorHAnsi"/>
          <w:sz w:val="22"/>
          <w:szCs w:val="22"/>
          <w:lang w:val="ro-RO"/>
        </w:rPr>
        <w:t xml:space="preserve"> </w:t>
      </w:r>
      <w:r w:rsidR="00B24BC8">
        <w:rPr>
          <w:rFonts w:cstheme="minorHAnsi"/>
          <w:sz w:val="22"/>
          <w:szCs w:val="22"/>
          <w:lang w:val="ro-RO"/>
        </w:rPr>
        <w:t>:</w:t>
      </w:r>
    </w:p>
    <w:p w14:paraId="550DD2EA" w14:textId="77777777" w:rsidR="004A10E2" w:rsidRDefault="007F5DEF" w:rsidP="00B47EB9">
      <w:pPr>
        <w:pStyle w:val="ListParagraph"/>
        <w:numPr>
          <w:ilvl w:val="0"/>
          <w:numId w:val="32"/>
        </w:numPr>
        <w:spacing w:line="276" w:lineRule="auto"/>
        <w:ind w:left="720" w:hanging="270"/>
        <w:jc w:val="both"/>
        <w:rPr>
          <w:rFonts w:cstheme="minorHAnsi"/>
          <w:sz w:val="22"/>
          <w:szCs w:val="22"/>
          <w:lang w:val="ro-RO"/>
        </w:rPr>
      </w:pPr>
      <w:r>
        <w:rPr>
          <w:rFonts w:cstheme="minorHAnsi"/>
          <w:sz w:val="22"/>
          <w:szCs w:val="22"/>
          <w:lang w:val="ro-RO"/>
        </w:rPr>
        <w:t>Noi criterii de selectie a proiectelor integrate</w:t>
      </w:r>
      <w:r w:rsidR="004A10E2">
        <w:rPr>
          <w:rFonts w:cstheme="minorHAnsi"/>
          <w:sz w:val="22"/>
          <w:szCs w:val="22"/>
          <w:lang w:val="ro-RO"/>
        </w:rPr>
        <w:t>:</w:t>
      </w:r>
    </w:p>
    <w:p w14:paraId="537294E0" w14:textId="143AF3C9" w:rsidR="00803521" w:rsidRDefault="007F5DEF" w:rsidP="00B47EB9">
      <w:pPr>
        <w:pStyle w:val="ListParagraph"/>
        <w:numPr>
          <w:ilvl w:val="0"/>
          <w:numId w:val="6"/>
        </w:numPr>
        <w:spacing w:line="276" w:lineRule="auto"/>
        <w:ind w:left="990" w:hanging="270"/>
        <w:jc w:val="both"/>
        <w:rPr>
          <w:rFonts w:cstheme="minorHAnsi"/>
          <w:sz w:val="22"/>
          <w:szCs w:val="22"/>
          <w:lang w:val="ro-RO"/>
        </w:rPr>
      </w:pPr>
      <w:r>
        <w:rPr>
          <w:rFonts w:cstheme="minorHAnsi"/>
          <w:sz w:val="22"/>
          <w:szCs w:val="22"/>
          <w:lang w:val="ro-RO"/>
        </w:rPr>
        <w:t xml:space="preserve">Dl. Serban Stratila a propus </w:t>
      </w:r>
      <w:r w:rsidR="00630223">
        <w:rPr>
          <w:rFonts w:cstheme="minorHAnsi"/>
          <w:sz w:val="22"/>
          <w:szCs w:val="22"/>
          <w:lang w:val="ro-RO"/>
        </w:rPr>
        <w:t xml:space="preserve">includerea </w:t>
      </w:r>
      <w:r>
        <w:rPr>
          <w:rFonts w:cstheme="minorHAnsi"/>
          <w:sz w:val="22"/>
          <w:szCs w:val="22"/>
          <w:lang w:val="ro-RO"/>
        </w:rPr>
        <w:t>obligativitat</w:t>
      </w:r>
      <w:r w:rsidR="00630223">
        <w:rPr>
          <w:rFonts w:cstheme="minorHAnsi"/>
          <w:sz w:val="22"/>
          <w:szCs w:val="22"/>
          <w:lang w:val="ro-RO"/>
        </w:rPr>
        <w:t>ii</w:t>
      </w:r>
      <w:r>
        <w:rPr>
          <w:rFonts w:cstheme="minorHAnsi"/>
          <w:sz w:val="22"/>
          <w:szCs w:val="22"/>
          <w:lang w:val="ro-RO"/>
        </w:rPr>
        <w:t xml:space="preserve"> sustinerii formale a proiectului de catre </w:t>
      </w:r>
      <w:r w:rsidR="00803521">
        <w:rPr>
          <w:rFonts w:cstheme="minorHAnsi"/>
          <w:sz w:val="22"/>
          <w:szCs w:val="22"/>
          <w:lang w:val="ro-RO"/>
        </w:rPr>
        <w:t xml:space="preserve">toti partenerii vizati </w:t>
      </w:r>
      <w:r>
        <w:rPr>
          <w:rFonts w:cstheme="minorHAnsi"/>
          <w:sz w:val="22"/>
          <w:szCs w:val="22"/>
          <w:lang w:val="ro-RO"/>
        </w:rPr>
        <w:t>(</w:t>
      </w:r>
      <w:r w:rsidR="004A10E2">
        <w:rPr>
          <w:rFonts w:cstheme="minorHAnsi"/>
          <w:sz w:val="22"/>
          <w:szCs w:val="22"/>
          <w:lang w:val="ro-RO"/>
        </w:rPr>
        <w:t xml:space="preserve">fisa de proiect sa includa </w:t>
      </w:r>
      <w:r>
        <w:rPr>
          <w:rFonts w:cstheme="minorHAnsi"/>
          <w:sz w:val="22"/>
          <w:szCs w:val="22"/>
          <w:lang w:val="ro-RO"/>
        </w:rPr>
        <w:t xml:space="preserve">semnatura reprezentantului legal al fiecarui partener).  </w:t>
      </w:r>
      <w:r w:rsidR="00513882">
        <w:rPr>
          <w:rFonts w:cstheme="minorHAnsi"/>
          <w:sz w:val="22"/>
          <w:szCs w:val="22"/>
          <w:lang w:val="ro-RO"/>
        </w:rPr>
        <w:t xml:space="preserve">De asemenea, a propus ca partenerii sa furnizeze mai multe detalii cu privire la expertiza detinuta in domeniul implementarii proiectelor inovative. </w:t>
      </w:r>
    </w:p>
    <w:p w14:paraId="33E39E10" w14:textId="16D0ACD9" w:rsidR="00513882" w:rsidRDefault="004A10E2" w:rsidP="00B47EB9">
      <w:pPr>
        <w:pStyle w:val="ListParagraph"/>
        <w:numPr>
          <w:ilvl w:val="0"/>
          <w:numId w:val="6"/>
        </w:numPr>
        <w:spacing w:line="276" w:lineRule="auto"/>
        <w:ind w:left="990" w:hanging="270"/>
        <w:jc w:val="both"/>
        <w:rPr>
          <w:rFonts w:cstheme="minorHAnsi"/>
          <w:sz w:val="22"/>
          <w:szCs w:val="22"/>
          <w:lang w:val="ro-RO"/>
        </w:rPr>
      </w:pPr>
      <w:r>
        <w:rPr>
          <w:rFonts w:cstheme="minorHAnsi"/>
          <w:sz w:val="22"/>
          <w:szCs w:val="22"/>
          <w:lang w:val="ro-RO"/>
        </w:rPr>
        <w:t>Dna Carmen Lo</w:t>
      </w:r>
      <w:r w:rsidR="00803521">
        <w:rPr>
          <w:rFonts w:cstheme="minorHAnsi"/>
          <w:sz w:val="22"/>
          <w:szCs w:val="22"/>
          <w:lang w:val="ro-RO"/>
        </w:rPr>
        <w:t>g</w:t>
      </w:r>
      <w:r>
        <w:rPr>
          <w:rFonts w:cstheme="minorHAnsi"/>
          <w:sz w:val="22"/>
          <w:szCs w:val="22"/>
          <w:lang w:val="ro-RO"/>
        </w:rPr>
        <w:t>hin a propus ca in fisele de proiect sa fie incluse</w:t>
      </w:r>
      <w:r w:rsidR="00803521">
        <w:rPr>
          <w:rFonts w:cstheme="minorHAnsi"/>
          <w:sz w:val="22"/>
          <w:szCs w:val="22"/>
          <w:lang w:val="ro-RO"/>
        </w:rPr>
        <w:t xml:space="preserve"> </w:t>
      </w:r>
      <w:r w:rsidR="00513882">
        <w:rPr>
          <w:rFonts w:cstheme="minorHAnsi"/>
          <w:sz w:val="22"/>
          <w:szCs w:val="22"/>
          <w:lang w:val="ro-RO"/>
        </w:rPr>
        <w:t>mai multe informatii cu privire la</w:t>
      </w:r>
      <w:r>
        <w:rPr>
          <w:rFonts w:cstheme="minorHAnsi"/>
          <w:sz w:val="22"/>
          <w:szCs w:val="22"/>
          <w:lang w:val="ro-RO"/>
        </w:rPr>
        <w:t xml:space="preserve"> nivelul actual de dezvoltare</w:t>
      </w:r>
      <w:r w:rsidR="00A01D0C">
        <w:rPr>
          <w:rFonts w:cstheme="minorHAnsi"/>
          <w:sz w:val="22"/>
          <w:szCs w:val="22"/>
          <w:lang w:val="ro-RO"/>
        </w:rPr>
        <w:t xml:space="preserve"> a cercetarii</w:t>
      </w:r>
      <w:r>
        <w:rPr>
          <w:rFonts w:cstheme="minorHAnsi"/>
          <w:sz w:val="22"/>
          <w:szCs w:val="22"/>
          <w:lang w:val="ro-RO"/>
        </w:rPr>
        <w:t xml:space="preserve"> (</w:t>
      </w:r>
      <w:r w:rsidRPr="004A10E2">
        <w:rPr>
          <w:rFonts w:cstheme="minorHAnsi"/>
          <w:i/>
          <w:sz w:val="22"/>
          <w:szCs w:val="22"/>
          <w:lang w:val="ro-RO"/>
        </w:rPr>
        <w:t>state-of-the-art</w:t>
      </w:r>
      <w:r>
        <w:rPr>
          <w:rFonts w:cstheme="minorHAnsi"/>
          <w:sz w:val="22"/>
          <w:szCs w:val="22"/>
          <w:lang w:val="ro-RO"/>
        </w:rPr>
        <w:t xml:space="preserve">) </w:t>
      </w:r>
      <w:r w:rsidR="00A01D0C">
        <w:rPr>
          <w:rFonts w:cstheme="minorHAnsi"/>
          <w:sz w:val="22"/>
          <w:szCs w:val="22"/>
          <w:lang w:val="ro-RO"/>
        </w:rPr>
        <w:t>in</w:t>
      </w:r>
      <w:r>
        <w:rPr>
          <w:rFonts w:cstheme="minorHAnsi"/>
          <w:sz w:val="22"/>
          <w:szCs w:val="22"/>
          <w:lang w:val="ro-RO"/>
        </w:rPr>
        <w:t xml:space="preserve"> ari</w:t>
      </w:r>
      <w:r w:rsidR="00A01D0C">
        <w:rPr>
          <w:rFonts w:cstheme="minorHAnsi"/>
          <w:sz w:val="22"/>
          <w:szCs w:val="22"/>
          <w:lang w:val="ro-RO"/>
        </w:rPr>
        <w:t>a</w:t>
      </w:r>
      <w:r>
        <w:rPr>
          <w:rFonts w:cstheme="minorHAnsi"/>
          <w:sz w:val="22"/>
          <w:szCs w:val="22"/>
          <w:lang w:val="ro-RO"/>
        </w:rPr>
        <w:t xml:space="preserve"> de interventie </w:t>
      </w:r>
      <w:r w:rsidR="00A01D0C">
        <w:rPr>
          <w:rFonts w:cstheme="minorHAnsi"/>
          <w:sz w:val="22"/>
          <w:szCs w:val="22"/>
          <w:lang w:val="ro-RO"/>
        </w:rPr>
        <w:t>a</w:t>
      </w:r>
      <w:r>
        <w:rPr>
          <w:rFonts w:cstheme="minorHAnsi"/>
          <w:sz w:val="22"/>
          <w:szCs w:val="22"/>
          <w:lang w:val="ro-RO"/>
        </w:rPr>
        <w:t xml:space="preserve"> un</w:t>
      </w:r>
      <w:r w:rsidR="00A01D0C">
        <w:rPr>
          <w:rFonts w:cstheme="minorHAnsi"/>
          <w:sz w:val="22"/>
          <w:szCs w:val="22"/>
          <w:lang w:val="ro-RO"/>
        </w:rPr>
        <w:t>ui</w:t>
      </w:r>
      <w:r>
        <w:rPr>
          <w:rFonts w:cstheme="minorHAnsi"/>
          <w:sz w:val="22"/>
          <w:szCs w:val="22"/>
          <w:lang w:val="ro-RO"/>
        </w:rPr>
        <w:t xml:space="preserve"> proiect RIS3</w:t>
      </w:r>
      <w:r w:rsidR="00FA783D">
        <w:rPr>
          <w:rFonts w:cstheme="minorHAnsi"/>
          <w:sz w:val="22"/>
          <w:szCs w:val="22"/>
          <w:lang w:val="ro-RO"/>
        </w:rPr>
        <w:t xml:space="preserve"> (informatii </w:t>
      </w:r>
      <w:r>
        <w:rPr>
          <w:rFonts w:cstheme="minorHAnsi"/>
          <w:sz w:val="22"/>
          <w:szCs w:val="22"/>
          <w:lang w:val="ro-RO"/>
        </w:rPr>
        <w:t>ca</w:t>
      </w:r>
      <w:r w:rsidR="00FA783D">
        <w:rPr>
          <w:rFonts w:cstheme="minorHAnsi"/>
          <w:sz w:val="22"/>
          <w:szCs w:val="22"/>
          <w:lang w:val="ro-RO"/>
        </w:rPr>
        <w:t>re sa poata servi ca</w:t>
      </w:r>
      <w:r>
        <w:rPr>
          <w:rFonts w:cstheme="minorHAnsi"/>
          <w:sz w:val="22"/>
          <w:szCs w:val="22"/>
          <w:lang w:val="ro-RO"/>
        </w:rPr>
        <w:t xml:space="preserve"> sistem de referinta pentru inovatia propusa</w:t>
      </w:r>
      <w:r w:rsidR="00FA783D">
        <w:rPr>
          <w:rFonts w:cstheme="minorHAnsi"/>
          <w:sz w:val="22"/>
          <w:szCs w:val="22"/>
          <w:lang w:val="ro-RO"/>
        </w:rPr>
        <w:t xml:space="preserve"> de proiect ), eventual indica</w:t>
      </w:r>
      <w:r w:rsidR="00A3219B">
        <w:rPr>
          <w:rFonts w:cstheme="minorHAnsi"/>
          <w:sz w:val="22"/>
          <w:szCs w:val="22"/>
          <w:lang w:val="ro-RO"/>
        </w:rPr>
        <w:t>rea</w:t>
      </w:r>
      <w:r w:rsidR="00FA783D">
        <w:rPr>
          <w:rFonts w:cstheme="minorHAnsi"/>
          <w:sz w:val="22"/>
          <w:szCs w:val="22"/>
          <w:lang w:val="ro-RO"/>
        </w:rPr>
        <w:t xml:space="preserve"> </w:t>
      </w:r>
      <w:r>
        <w:rPr>
          <w:rFonts w:cstheme="minorHAnsi"/>
          <w:sz w:val="22"/>
          <w:szCs w:val="22"/>
          <w:lang w:val="ro-RO"/>
        </w:rPr>
        <w:t>niveluril</w:t>
      </w:r>
      <w:r w:rsidR="00A3219B">
        <w:rPr>
          <w:rFonts w:cstheme="minorHAnsi"/>
          <w:sz w:val="22"/>
          <w:szCs w:val="22"/>
          <w:lang w:val="ro-RO"/>
        </w:rPr>
        <w:t>or</w:t>
      </w:r>
      <w:r>
        <w:rPr>
          <w:rFonts w:cstheme="minorHAnsi"/>
          <w:sz w:val="22"/>
          <w:szCs w:val="22"/>
          <w:lang w:val="ro-RO"/>
        </w:rPr>
        <w:t xml:space="preserve"> TRL vizate de proiect </w:t>
      </w:r>
      <w:r w:rsidR="00A3219B">
        <w:rPr>
          <w:rFonts w:cstheme="minorHAnsi"/>
          <w:sz w:val="22"/>
          <w:szCs w:val="22"/>
          <w:lang w:val="ro-RO"/>
        </w:rPr>
        <w:t>(</w:t>
      </w:r>
      <w:r>
        <w:rPr>
          <w:rFonts w:cstheme="minorHAnsi"/>
          <w:sz w:val="22"/>
          <w:szCs w:val="22"/>
          <w:lang w:val="ro-RO"/>
        </w:rPr>
        <w:t xml:space="preserve">la demararea si la finalizarea proiectului). </w:t>
      </w:r>
      <w:r w:rsidR="00513882">
        <w:rPr>
          <w:rFonts w:cstheme="minorHAnsi"/>
          <w:sz w:val="22"/>
          <w:szCs w:val="22"/>
          <w:lang w:val="ro-RO"/>
        </w:rPr>
        <w:t>Pornind de la aceste informatii, promotorii vor trebui sa descrie mai clar modul in care vor valorifica rezultatele cercetarii</w:t>
      </w:r>
      <w:r w:rsidR="00630223">
        <w:rPr>
          <w:rFonts w:cstheme="minorHAnsi"/>
          <w:sz w:val="22"/>
          <w:szCs w:val="22"/>
          <w:lang w:val="ro-RO"/>
        </w:rPr>
        <w:t>.</w:t>
      </w:r>
      <w:r w:rsidR="00513882">
        <w:rPr>
          <w:rFonts w:cstheme="minorHAnsi"/>
          <w:sz w:val="22"/>
          <w:szCs w:val="22"/>
          <w:lang w:val="ro-RO"/>
        </w:rPr>
        <w:t xml:space="preserve">  </w:t>
      </w:r>
    </w:p>
    <w:p w14:paraId="1B06E468" w14:textId="1E556EB5" w:rsidR="007F5DEF" w:rsidRDefault="007F5DEF" w:rsidP="00B47EB9">
      <w:pPr>
        <w:pStyle w:val="ListParagraph"/>
        <w:numPr>
          <w:ilvl w:val="0"/>
          <w:numId w:val="32"/>
        </w:numPr>
        <w:spacing w:line="276" w:lineRule="auto"/>
        <w:ind w:left="720" w:hanging="270"/>
        <w:jc w:val="both"/>
        <w:rPr>
          <w:rFonts w:cstheme="minorHAnsi"/>
          <w:sz w:val="22"/>
          <w:szCs w:val="22"/>
          <w:lang w:val="ro-RO"/>
        </w:rPr>
      </w:pPr>
      <w:r w:rsidRPr="00DB65DA">
        <w:rPr>
          <w:rFonts w:cstheme="minorHAnsi"/>
          <w:sz w:val="22"/>
          <w:szCs w:val="22"/>
          <w:lang w:val="ro-RO"/>
        </w:rPr>
        <w:t xml:space="preserve">Domnul Marius Olaroiu </w:t>
      </w:r>
      <w:r>
        <w:rPr>
          <w:rFonts w:cstheme="minorHAnsi"/>
          <w:sz w:val="22"/>
          <w:szCs w:val="22"/>
          <w:lang w:val="ro-RO"/>
        </w:rPr>
        <w:t>a propus i</w:t>
      </w:r>
      <w:r w:rsidR="00C802BF">
        <w:rPr>
          <w:rFonts w:cstheme="minorHAnsi"/>
          <w:sz w:val="22"/>
          <w:szCs w:val="22"/>
          <w:lang w:val="ro-RO"/>
        </w:rPr>
        <w:t xml:space="preserve">mbunatatirea comunicarii </w:t>
      </w:r>
      <w:r>
        <w:rPr>
          <w:rFonts w:cstheme="minorHAnsi"/>
          <w:sz w:val="22"/>
          <w:szCs w:val="22"/>
          <w:lang w:val="ro-RO"/>
        </w:rPr>
        <w:t xml:space="preserve">cu companiile mature din regiune active in sectoarele RIS3 Nord-Est, care au capacitatea de implementare a unor proiecte inovative de anvergura.   </w:t>
      </w:r>
    </w:p>
    <w:p w14:paraId="12902366" w14:textId="1FE27ACF" w:rsidR="0057745F" w:rsidRPr="007F5DEF" w:rsidRDefault="004A10E2" w:rsidP="00B47EB9">
      <w:pPr>
        <w:pStyle w:val="ListParagraph"/>
        <w:numPr>
          <w:ilvl w:val="0"/>
          <w:numId w:val="32"/>
        </w:numPr>
        <w:spacing w:line="276" w:lineRule="auto"/>
        <w:ind w:left="720" w:hanging="270"/>
        <w:jc w:val="both"/>
        <w:rPr>
          <w:rFonts w:cstheme="minorHAnsi"/>
          <w:sz w:val="22"/>
          <w:szCs w:val="22"/>
          <w:lang w:val="ro-RO"/>
        </w:rPr>
      </w:pPr>
      <w:r>
        <w:rPr>
          <w:rFonts w:cstheme="minorHAnsi"/>
          <w:sz w:val="22"/>
          <w:szCs w:val="22"/>
          <w:lang w:val="ro-RO"/>
        </w:rPr>
        <w:t xml:space="preserve">Mai multi membri CRI au propus </w:t>
      </w:r>
      <w:r w:rsidR="00803521">
        <w:rPr>
          <w:rFonts w:cstheme="minorHAnsi"/>
          <w:sz w:val="22"/>
          <w:szCs w:val="22"/>
          <w:lang w:val="ro-RO"/>
        </w:rPr>
        <w:t>intensificarea eforturilor de a coopta in pr</w:t>
      </w:r>
      <w:r w:rsidR="00630223">
        <w:rPr>
          <w:rFonts w:cstheme="minorHAnsi"/>
          <w:sz w:val="22"/>
          <w:szCs w:val="22"/>
          <w:lang w:val="ro-RO"/>
        </w:rPr>
        <w:t>o</w:t>
      </w:r>
      <w:r w:rsidR="00803521">
        <w:rPr>
          <w:rFonts w:cstheme="minorHAnsi"/>
          <w:sz w:val="22"/>
          <w:szCs w:val="22"/>
          <w:lang w:val="ro-RO"/>
        </w:rPr>
        <w:t xml:space="preserve">cesul de implementare a RIS3 promotori de proiecte din judetele Vaslui, Botosani si Neamt. </w:t>
      </w:r>
    </w:p>
    <w:p w14:paraId="7150198D" w14:textId="77777777" w:rsidR="005D3E1B" w:rsidRDefault="005D3E1B" w:rsidP="00B47EB9">
      <w:pPr>
        <w:pStyle w:val="ListParagraph"/>
        <w:numPr>
          <w:ilvl w:val="0"/>
          <w:numId w:val="32"/>
        </w:numPr>
        <w:spacing w:line="276" w:lineRule="auto"/>
        <w:ind w:left="720" w:hanging="270"/>
        <w:jc w:val="both"/>
        <w:rPr>
          <w:rFonts w:cstheme="minorHAnsi"/>
          <w:sz w:val="22"/>
          <w:szCs w:val="22"/>
          <w:lang w:val="ro-RO"/>
        </w:rPr>
      </w:pPr>
      <w:r>
        <w:rPr>
          <w:rFonts w:cstheme="minorHAnsi"/>
          <w:sz w:val="22"/>
          <w:szCs w:val="22"/>
          <w:lang w:val="ro-RO"/>
        </w:rPr>
        <w:t xml:space="preserve">Dl. Serban Stratila a sugerat ca, in cazul in care fondurile alocate Regiunii Nord-Est prin OS 1.2. din POR vor fi suplimentate, lista proiectelor integrate eligibile sa fie suplimentata prin organizarea unui nou apel regional, adresat in special companiilor medii si mari din regiune.  </w:t>
      </w:r>
    </w:p>
    <w:p w14:paraId="76A2F550" w14:textId="281A7D30" w:rsidR="00B24BC8" w:rsidRDefault="00FA783D" w:rsidP="00B47EB9">
      <w:pPr>
        <w:pStyle w:val="ListParagraph"/>
        <w:numPr>
          <w:ilvl w:val="0"/>
          <w:numId w:val="32"/>
        </w:numPr>
        <w:spacing w:line="276" w:lineRule="auto"/>
        <w:ind w:left="720" w:hanging="270"/>
        <w:jc w:val="both"/>
        <w:rPr>
          <w:rFonts w:cstheme="minorHAnsi"/>
          <w:sz w:val="22"/>
          <w:szCs w:val="22"/>
          <w:lang w:val="ro-RO"/>
        </w:rPr>
      </w:pPr>
      <w:r>
        <w:rPr>
          <w:rFonts w:cstheme="minorHAnsi"/>
          <w:sz w:val="22"/>
          <w:szCs w:val="22"/>
          <w:lang w:val="ro-RO"/>
        </w:rPr>
        <w:t>ADR Nord-Est a propus si m</w:t>
      </w:r>
      <w:r w:rsidR="007F5DEF">
        <w:rPr>
          <w:rFonts w:cstheme="minorHAnsi"/>
          <w:sz w:val="22"/>
          <w:szCs w:val="22"/>
          <w:lang w:val="ro-RO"/>
        </w:rPr>
        <w:t xml:space="preserve">embrii CRI au </w:t>
      </w:r>
      <w:r>
        <w:rPr>
          <w:rFonts w:cstheme="minorHAnsi"/>
          <w:sz w:val="22"/>
          <w:szCs w:val="22"/>
          <w:lang w:val="ro-RO"/>
        </w:rPr>
        <w:t>agreat</w:t>
      </w:r>
      <w:r w:rsidR="007F5DEF">
        <w:rPr>
          <w:rFonts w:cstheme="minorHAnsi"/>
          <w:sz w:val="22"/>
          <w:szCs w:val="22"/>
          <w:lang w:val="ro-RO"/>
        </w:rPr>
        <w:t xml:space="preserve"> u</w:t>
      </w:r>
      <w:r w:rsidR="00B24BC8">
        <w:rPr>
          <w:rFonts w:cstheme="minorHAnsi"/>
          <w:sz w:val="22"/>
          <w:szCs w:val="22"/>
          <w:lang w:val="ro-RO"/>
        </w:rPr>
        <w:t xml:space="preserve">rmarirea parcursului propunerilor de proiecte (altele decat cele integrate) primite in </w:t>
      </w:r>
      <w:r w:rsidR="00B24BC8" w:rsidRPr="00DB65DA">
        <w:rPr>
          <w:rFonts w:cstheme="minorHAnsi"/>
          <w:sz w:val="22"/>
          <w:szCs w:val="22"/>
          <w:lang w:val="ro-RO"/>
        </w:rPr>
        <w:t>cadrul Apelurilor regionale din 2017 si 2018</w:t>
      </w:r>
      <w:r w:rsidR="00630223">
        <w:rPr>
          <w:rFonts w:cstheme="minorHAnsi"/>
          <w:sz w:val="22"/>
          <w:szCs w:val="22"/>
          <w:lang w:val="ro-RO"/>
        </w:rPr>
        <w:t xml:space="preserve"> si incluse in portofoliul regional RIS3</w:t>
      </w:r>
      <w:r w:rsidR="00B24BC8" w:rsidRPr="00DB65DA">
        <w:rPr>
          <w:rFonts w:cstheme="minorHAnsi"/>
          <w:sz w:val="22"/>
          <w:szCs w:val="22"/>
          <w:lang w:val="ro-RO"/>
        </w:rPr>
        <w:t xml:space="preserve">, pentru a vedea daca au fost </w:t>
      </w:r>
      <w:r w:rsidR="007F5DEF" w:rsidRPr="00DB65DA">
        <w:rPr>
          <w:rFonts w:cstheme="minorHAnsi"/>
          <w:sz w:val="22"/>
          <w:szCs w:val="22"/>
          <w:lang w:val="ro-RO"/>
        </w:rPr>
        <w:t xml:space="preserve">inaintate </w:t>
      </w:r>
      <w:r w:rsidR="00C822C3" w:rsidRPr="00DB65DA">
        <w:rPr>
          <w:rFonts w:cstheme="minorHAnsi"/>
          <w:sz w:val="22"/>
          <w:szCs w:val="22"/>
          <w:lang w:val="ro-RO"/>
        </w:rPr>
        <w:t xml:space="preserve">spre finantare </w:t>
      </w:r>
      <w:r w:rsidR="00630223">
        <w:rPr>
          <w:rFonts w:cstheme="minorHAnsi"/>
          <w:sz w:val="22"/>
          <w:szCs w:val="22"/>
          <w:lang w:val="ro-RO"/>
        </w:rPr>
        <w:t>in cadrul</w:t>
      </w:r>
      <w:r w:rsidR="00C822C3" w:rsidRPr="00DB65DA">
        <w:rPr>
          <w:rFonts w:cstheme="minorHAnsi"/>
          <w:sz w:val="22"/>
          <w:szCs w:val="22"/>
          <w:lang w:val="ro-RO"/>
        </w:rPr>
        <w:t xml:space="preserve"> apeluri</w:t>
      </w:r>
      <w:r w:rsidR="00630223">
        <w:rPr>
          <w:rFonts w:cstheme="minorHAnsi"/>
          <w:sz w:val="22"/>
          <w:szCs w:val="22"/>
          <w:lang w:val="ro-RO"/>
        </w:rPr>
        <w:t>lor</w:t>
      </w:r>
      <w:r w:rsidR="00C822C3" w:rsidRPr="00DB65DA">
        <w:rPr>
          <w:rFonts w:cstheme="minorHAnsi"/>
          <w:sz w:val="22"/>
          <w:szCs w:val="22"/>
          <w:lang w:val="ro-RO"/>
        </w:rPr>
        <w:t xml:space="preserve"> </w:t>
      </w:r>
      <w:r w:rsidR="007F5DEF" w:rsidRPr="00DB65DA">
        <w:rPr>
          <w:rFonts w:cstheme="minorHAnsi"/>
          <w:sz w:val="22"/>
          <w:szCs w:val="22"/>
          <w:lang w:val="ro-RO"/>
        </w:rPr>
        <w:t xml:space="preserve">deschise </w:t>
      </w:r>
      <w:r w:rsidR="00630223">
        <w:rPr>
          <w:rFonts w:cstheme="minorHAnsi"/>
          <w:sz w:val="22"/>
          <w:szCs w:val="22"/>
          <w:lang w:val="ro-RO"/>
        </w:rPr>
        <w:t>din</w:t>
      </w:r>
      <w:r w:rsidR="00B24BC8" w:rsidRPr="00DB65DA">
        <w:rPr>
          <w:rFonts w:cstheme="minorHAnsi"/>
          <w:sz w:val="22"/>
          <w:szCs w:val="22"/>
          <w:lang w:val="ro-RO"/>
        </w:rPr>
        <w:t xml:space="preserve"> programe</w:t>
      </w:r>
      <w:r w:rsidR="00630223">
        <w:rPr>
          <w:rFonts w:cstheme="minorHAnsi"/>
          <w:sz w:val="22"/>
          <w:szCs w:val="22"/>
          <w:lang w:val="ro-RO"/>
        </w:rPr>
        <w:t>le</w:t>
      </w:r>
      <w:r w:rsidR="00B24BC8" w:rsidRPr="00DB65DA">
        <w:rPr>
          <w:rFonts w:cstheme="minorHAnsi"/>
          <w:sz w:val="22"/>
          <w:szCs w:val="22"/>
          <w:lang w:val="ro-RO"/>
        </w:rPr>
        <w:t xml:space="preserve"> </w:t>
      </w:r>
      <w:r w:rsidR="00B24BC8">
        <w:rPr>
          <w:rFonts w:cstheme="minorHAnsi"/>
          <w:sz w:val="22"/>
          <w:szCs w:val="22"/>
          <w:lang w:val="ro-RO"/>
        </w:rPr>
        <w:t xml:space="preserve">de finantare recomandate in urma Laboratoarelor de Dezvoltare Idei de Proiect (ed. </w:t>
      </w:r>
      <w:r w:rsidR="00B24BC8" w:rsidRPr="00DB65DA">
        <w:rPr>
          <w:rFonts w:cstheme="minorHAnsi"/>
          <w:sz w:val="22"/>
          <w:szCs w:val="22"/>
          <w:lang w:val="ro-RO"/>
        </w:rPr>
        <w:t xml:space="preserve">2017 si 2018). </w:t>
      </w:r>
    </w:p>
    <w:p w14:paraId="26DD4328" w14:textId="77777777" w:rsidR="006B3305" w:rsidRDefault="006B3305" w:rsidP="006B3305">
      <w:pPr>
        <w:jc w:val="both"/>
        <w:rPr>
          <w:rFonts w:cstheme="minorHAnsi"/>
          <w:sz w:val="22"/>
          <w:szCs w:val="22"/>
          <w:lang w:val="ro-RO"/>
        </w:rPr>
      </w:pPr>
    </w:p>
    <w:p w14:paraId="126DD83D" w14:textId="26F20565" w:rsidR="009A5395" w:rsidRDefault="00466BA1" w:rsidP="004B4AFE">
      <w:pPr>
        <w:pStyle w:val="ListParagraph"/>
        <w:numPr>
          <w:ilvl w:val="0"/>
          <w:numId w:val="24"/>
        </w:numPr>
        <w:tabs>
          <w:tab w:val="left" w:pos="360"/>
        </w:tabs>
        <w:ind w:left="360"/>
        <w:jc w:val="both"/>
        <w:rPr>
          <w:rFonts w:cstheme="minorHAnsi"/>
          <w:sz w:val="22"/>
          <w:szCs w:val="22"/>
          <w:lang w:val="ro-RO"/>
        </w:rPr>
      </w:pPr>
      <w:r>
        <w:rPr>
          <w:rFonts w:cstheme="minorHAnsi"/>
          <w:sz w:val="22"/>
          <w:szCs w:val="22"/>
          <w:lang w:val="ro-RO"/>
        </w:rPr>
        <w:t xml:space="preserve">A fost discutata situatia parteneriatelor universitare </w:t>
      </w:r>
      <w:r w:rsidR="009A5395">
        <w:rPr>
          <w:rFonts w:cstheme="minorHAnsi"/>
          <w:sz w:val="22"/>
          <w:szCs w:val="22"/>
          <w:lang w:val="ro-RO"/>
        </w:rPr>
        <w:t>d</w:t>
      </w:r>
      <w:r>
        <w:rPr>
          <w:rFonts w:cstheme="minorHAnsi"/>
          <w:sz w:val="22"/>
          <w:szCs w:val="22"/>
          <w:lang w:val="ro-RO"/>
        </w:rPr>
        <w:t>in cadrul proiectelor RIS3</w:t>
      </w:r>
      <w:r w:rsidR="009A5395">
        <w:rPr>
          <w:rFonts w:cstheme="minorHAnsi"/>
          <w:sz w:val="22"/>
          <w:szCs w:val="22"/>
          <w:lang w:val="ro-RO"/>
        </w:rPr>
        <w:t xml:space="preserve"> </w:t>
      </w:r>
      <w:r w:rsidR="009A5395" w:rsidRPr="00466BA1">
        <w:rPr>
          <w:rFonts w:cstheme="minorHAnsi"/>
          <w:i/>
          <w:sz w:val="22"/>
          <w:szCs w:val="22"/>
          <w:lang w:val="ro-RO"/>
        </w:rPr>
        <w:t>(Dna. Gabriela Macoveiu, Dna. Agatha Filimon).</w:t>
      </w:r>
      <w:r w:rsidR="009A5395">
        <w:rPr>
          <w:rFonts w:cstheme="minorHAnsi"/>
          <w:sz w:val="22"/>
          <w:szCs w:val="22"/>
          <w:lang w:val="ro-RO"/>
        </w:rPr>
        <w:t>:</w:t>
      </w:r>
    </w:p>
    <w:p w14:paraId="07A9A55F" w14:textId="2A54024B" w:rsidR="00466BA1" w:rsidRPr="009A5395" w:rsidRDefault="00466BA1" w:rsidP="009A5395">
      <w:pPr>
        <w:pStyle w:val="ListParagraph"/>
        <w:numPr>
          <w:ilvl w:val="0"/>
          <w:numId w:val="38"/>
        </w:numPr>
        <w:tabs>
          <w:tab w:val="left" w:pos="360"/>
        </w:tabs>
        <w:jc w:val="both"/>
        <w:rPr>
          <w:rFonts w:cstheme="minorHAnsi"/>
          <w:sz w:val="22"/>
          <w:szCs w:val="22"/>
          <w:lang w:val="ro-RO"/>
        </w:rPr>
      </w:pPr>
      <w:bookmarkStart w:id="3" w:name="_Hlk520288080"/>
      <w:r>
        <w:rPr>
          <w:rFonts w:cstheme="minorHAnsi"/>
          <w:sz w:val="22"/>
          <w:szCs w:val="22"/>
          <w:lang w:val="ro-RO"/>
        </w:rPr>
        <w:t xml:space="preserve">ADR Nord-Est a propus si membrii CRI au agreat </w:t>
      </w:r>
      <w:r w:rsidRPr="00C932D6">
        <w:rPr>
          <w:rFonts w:cstheme="minorHAnsi"/>
          <w:sz w:val="22"/>
          <w:szCs w:val="22"/>
          <w:lang w:val="ro-RO"/>
        </w:rPr>
        <w:t xml:space="preserve">necesitatea </w:t>
      </w:r>
      <w:r w:rsidR="009A5395" w:rsidRPr="00C932D6">
        <w:rPr>
          <w:rFonts w:cstheme="minorHAnsi"/>
          <w:sz w:val="22"/>
          <w:szCs w:val="22"/>
          <w:lang w:val="ro-RO"/>
        </w:rPr>
        <w:t>promovarii</w:t>
      </w:r>
      <w:r w:rsidR="00C932D6" w:rsidRPr="00C932D6">
        <w:rPr>
          <w:rFonts w:cstheme="minorHAnsi"/>
          <w:sz w:val="22"/>
          <w:szCs w:val="22"/>
          <w:lang w:val="ro-RO"/>
        </w:rPr>
        <w:t xml:space="preserve"> in cadrul institutiilor de invatamant reprezentate in CRI a</w:t>
      </w:r>
      <w:r w:rsidR="009A5395" w:rsidRPr="00C932D6">
        <w:rPr>
          <w:rFonts w:cstheme="minorHAnsi"/>
          <w:sz w:val="22"/>
          <w:szCs w:val="22"/>
          <w:lang w:val="ro-RO"/>
        </w:rPr>
        <w:t xml:space="preserve"> </w:t>
      </w:r>
      <w:r w:rsidR="00C932D6" w:rsidRPr="00C932D6">
        <w:rPr>
          <w:rFonts w:cstheme="minorHAnsi"/>
          <w:sz w:val="22"/>
          <w:szCs w:val="22"/>
          <w:lang w:val="ro-RO"/>
        </w:rPr>
        <w:t xml:space="preserve">unor solutii de </w:t>
      </w:r>
      <w:r w:rsidRPr="00C932D6">
        <w:rPr>
          <w:rFonts w:cstheme="minorHAnsi"/>
          <w:sz w:val="22"/>
          <w:szCs w:val="22"/>
          <w:lang w:val="ro-RO"/>
        </w:rPr>
        <w:t>imbunatatir</w:t>
      </w:r>
      <w:r w:rsidR="00C932D6" w:rsidRPr="00C932D6">
        <w:rPr>
          <w:rFonts w:cstheme="minorHAnsi"/>
          <w:sz w:val="22"/>
          <w:szCs w:val="22"/>
          <w:lang w:val="ro-RO"/>
        </w:rPr>
        <w:t>e a</w:t>
      </w:r>
      <w:r w:rsidRPr="00C932D6">
        <w:rPr>
          <w:rFonts w:cstheme="minorHAnsi"/>
          <w:sz w:val="22"/>
          <w:szCs w:val="22"/>
          <w:lang w:val="ro-RO"/>
        </w:rPr>
        <w:t xml:space="preserve"> fluxului </w:t>
      </w:r>
      <w:r>
        <w:rPr>
          <w:rFonts w:cstheme="minorHAnsi"/>
          <w:sz w:val="22"/>
          <w:szCs w:val="22"/>
          <w:lang w:val="ro-RO"/>
        </w:rPr>
        <w:t xml:space="preserve">de comunicare intra-universitar cu privire la asumarea si avizarea de catre Rectoratele universitatilor </w:t>
      </w:r>
      <w:r w:rsidR="009A5395">
        <w:rPr>
          <w:rFonts w:cstheme="minorHAnsi"/>
          <w:sz w:val="22"/>
          <w:szCs w:val="22"/>
          <w:lang w:val="ro-RO"/>
        </w:rPr>
        <w:t xml:space="preserve">a proiectelor RIS3 in care </w:t>
      </w:r>
      <w:r w:rsidR="00C932D6">
        <w:rPr>
          <w:rFonts w:cstheme="minorHAnsi"/>
          <w:sz w:val="22"/>
          <w:szCs w:val="22"/>
          <w:lang w:val="ro-RO"/>
        </w:rPr>
        <w:t>acestea</w:t>
      </w:r>
      <w:r w:rsidR="009A5395">
        <w:rPr>
          <w:rFonts w:cstheme="minorHAnsi"/>
          <w:sz w:val="22"/>
          <w:szCs w:val="22"/>
          <w:lang w:val="ro-RO"/>
        </w:rPr>
        <w:t xml:space="preserve"> sunt </w:t>
      </w:r>
      <w:r w:rsidR="00C932D6">
        <w:rPr>
          <w:rFonts w:cstheme="minorHAnsi"/>
          <w:sz w:val="22"/>
          <w:szCs w:val="22"/>
          <w:lang w:val="ro-RO"/>
        </w:rPr>
        <w:t xml:space="preserve">reprezezntate (in calitate de </w:t>
      </w:r>
      <w:r w:rsidR="009A5395">
        <w:rPr>
          <w:rFonts w:cstheme="minorHAnsi"/>
          <w:sz w:val="22"/>
          <w:szCs w:val="22"/>
          <w:lang w:val="ro-RO"/>
        </w:rPr>
        <w:t>promotor sau partener</w:t>
      </w:r>
      <w:r w:rsidR="00C932D6">
        <w:rPr>
          <w:rFonts w:cstheme="minorHAnsi"/>
          <w:sz w:val="22"/>
          <w:szCs w:val="22"/>
          <w:lang w:val="ro-RO"/>
        </w:rPr>
        <w:t>)</w:t>
      </w:r>
      <w:r w:rsidR="009A5395">
        <w:rPr>
          <w:rFonts w:cstheme="minorHAnsi"/>
          <w:sz w:val="22"/>
          <w:szCs w:val="22"/>
          <w:lang w:val="ro-RO"/>
        </w:rPr>
        <w:t xml:space="preserve">.  </w:t>
      </w:r>
    </w:p>
    <w:bookmarkEnd w:id="3"/>
    <w:p w14:paraId="4B2F1DB0" w14:textId="77777777" w:rsidR="00466BA1" w:rsidRDefault="00466BA1" w:rsidP="004B4AFE">
      <w:pPr>
        <w:pStyle w:val="ListParagraph"/>
        <w:tabs>
          <w:tab w:val="left" w:pos="360"/>
        </w:tabs>
        <w:ind w:left="360" w:hanging="360"/>
        <w:jc w:val="both"/>
        <w:rPr>
          <w:rFonts w:cstheme="minorHAnsi"/>
          <w:sz w:val="22"/>
          <w:szCs w:val="22"/>
          <w:lang w:val="ro-RO"/>
        </w:rPr>
      </w:pPr>
    </w:p>
    <w:p w14:paraId="3032A8F5" w14:textId="0D668669" w:rsidR="00D77E13" w:rsidRPr="00C40113" w:rsidRDefault="002333AF" w:rsidP="00C40113">
      <w:pPr>
        <w:pStyle w:val="ListParagraph"/>
        <w:numPr>
          <w:ilvl w:val="0"/>
          <w:numId w:val="24"/>
        </w:numPr>
        <w:tabs>
          <w:tab w:val="left" w:pos="360"/>
        </w:tabs>
        <w:ind w:left="360"/>
        <w:jc w:val="both"/>
        <w:rPr>
          <w:rFonts w:cstheme="minorHAnsi"/>
          <w:sz w:val="22"/>
          <w:szCs w:val="22"/>
          <w:lang w:val="ro-RO"/>
        </w:rPr>
      </w:pPr>
      <w:bookmarkStart w:id="4" w:name="_Hlk520288314"/>
      <w:r w:rsidRPr="00C40113">
        <w:rPr>
          <w:rFonts w:cstheme="minorHAnsi"/>
          <w:sz w:val="22"/>
          <w:szCs w:val="22"/>
          <w:lang w:val="ro-RO"/>
        </w:rPr>
        <w:t xml:space="preserve">Prezentarea </w:t>
      </w:r>
      <w:r w:rsidR="00D77E13" w:rsidRPr="00C40113">
        <w:rPr>
          <w:rFonts w:cstheme="minorHAnsi"/>
          <w:sz w:val="22"/>
          <w:szCs w:val="22"/>
          <w:lang w:val="ro-RO"/>
        </w:rPr>
        <w:t xml:space="preserve">a doua </w:t>
      </w:r>
      <w:r w:rsidRPr="00C40113">
        <w:rPr>
          <w:rFonts w:cstheme="minorHAnsi"/>
          <w:sz w:val="22"/>
          <w:szCs w:val="22"/>
          <w:lang w:val="ro-RO"/>
        </w:rPr>
        <w:t xml:space="preserve">noi proiecte </w:t>
      </w:r>
      <w:r w:rsidR="00C45801" w:rsidRPr="00C40113">
        <w:rPr>
          <w:rFonts w:cstheme="minorHAnsi"/>
          <w:sz w:val="22"/>
          <w:szCs w:val="22"/>
          <w:lang w:val="ro-RO"/>
        </w:rPr>
        <w:t xml:space="preserve">internationale </w:t>
      </w:r>
      <w:r w:rsidR="00D77E13" w:rsidRPr="00C40113">
        <w:rPr>
          <w:rFonts w:cstheme="minorHAnsi"/>
          <w:sz w:val="22"/>
          <w:szCs w:val="22"/>
          <w:lang w:val="ro-RO"/>
        </w:rPr>
        <w:t xml:space="preserve">dedicate </w:t>
      </w:r>
      <w:r w:rsidR="000D3243" w:rsidRPr="00C40113">
        <w:rPr>
          <w:rFonts w:cstheme="minorHAnsi"/>
          <w:sz w:val="22"/>
          <w:szCs w:val="22"/>
          <w:lang w:val="ro-RO"/>
        </w:rPr>
        <w:t>specializarii intel</w:t>
      </w:r>
      <w:r w:rsidR="00F11B4B" w:rsidRPr="00C40113">
        <w:rPr>
          <w:rFonts w:cstheme="minorHAnsi"/>
          <w:sz w:val="22"/>
          <w:szCs w:val="22"/>
          <w:lang w:val="ro-RO"/>
        </w:rPr>
        <w:t>i</w:t>
      </w:r>
      <w:r w:rsidR="000D3243" w:rsidRPr="00C40113">
        <w:rPr>
          <w:rFonts w:cstheme="minorHAnsi"/>
          <w:sz w:val="22"/>
          <w:szCs w:val="22"/>
          <w:lang w:val="ro-RO"/>
        </w:rPr>
        <w:t>gente</w:t>
      </w:r>
      <w:r w:rsidR="00F11B4B" w:rsidRPr="00C40113">
        <w:rPr>
          <w:rFonts w:cstheme="minorHAnsi"/>
          <w:sz w:val="22"/>
          <w:szCs w:val="22"/>
          <w:lang w:val="ro-RO"/>
        </w:rPr>
        <w:t xml:space="preserve"> </w:t>
      </w:r>
      <w:r w:rsidR="000D3243" w:rsidRPr="00C40113">
        <w:rPr>
          <w:rFonts w:cstheme="minorHAnsi"/>
          <w:sz w:val="22"/>
          <w:szCs w:val="22"/>
          <w:lang w:val="ro-RO"/>
        </w:rPr>
        <w:t xml:space="preserve">si </w:t>
      </w:r>
      <w:r w:rsidR="00D77E13" w:rsidRPr="00C40113">
        <w:rPr>
          <w:rFonts w:cstheme="minorHAnsi"/>
          <w:sz w:val="22"/>
          <w:szCs w:val="22"/>
          <w:lang w:val="ro-RO"/>
        </w:rPr>
        <w:t xml:space="preserve">imbunatatirii ecosistemului regional de inovare, care vor implementate de ADR Nord-Est (ca partener de proiect) in colaboare cu stakeholderi din regiune – </w:t>
      </w:r>
      <w:r w:rsidR="00630223" w:rsidRPr="00C40113">
        <w:rPr>
          <w:rFonts w:cstheme="minorHAnsi"/>
          <w:sz w:val="22"/>
          <w:szCs w:val="22"/>
          <w:lang w:val="ro-RO"/>
        </w:rPr>
        <w:t>inclusiv</w:t>
      </w:r>
      <w:r w:rsidR="00D77E13" w:rsidRPr="00C40113">
        <w:rPr>
          <w:rFonts w:cstheme="minorHAnsi"/>
          <w:sz w:val="22"/>
          <w:szCs w:val="22"/>
          <w:lang w:val="ro-RO"/>
        </w:rPr>
        <w:t xml:space="preserve"> CRI si CCA Nord-Est:</w:t>
      </w:r>
    </w:p>
    <w:p w14:paraId="6CAD1007" w14:textId="09F7A664" w:rsidR="00D77E13" w:rsidRDefault="00D77E13" w:rsidP="00C40113">
      <w:pPr>
        <w:pStyle w:val="ListParagraph"/>
        <w:numPr>
          <w:ilvl w:val="0"/>
          <w:numId w:val="6"/>
        </w:numPr>
        <w:tabs>
          <w:tab w:val="left" w:pos="720"/>
        </w:tabs>
        <w:ind w:left="1080" w:hanging="720"/>
        <w:jc w:val="both"/>
        <w:rPr>
          <w:rFonts w:cstheme="minorHAnsi"/>
          <w:sz w:val="22"/>
          <w:szCs w:val="22"/>
          <w:lang w:val="ro-RO"/>
        </w:rPr>
      </w:pPr>
      <w:r>
        <w:rPr>
          <w:rFonts w:cstheme="minorHAnsi"/>
          <w:sz w:val="22"/>
          <w:szCs w:val="22"/>
          <w:lang w:val="ro-RO"/>
        </w:rPr>
        <w:t>Proiectul InterReg TraCS3</w:t>
      </w:r>
      <w:r w:rsidR="0036674D">
        <w:rPr>
          <w:rFonts w:cstheme="minorHAnsi"/>
          <w:sz w:val="22"/>
          <w:szCs w:val="22"/>
          <w:lang w:val="ro-RO"/>
        </w:rPr>
        <w:t xml:space="preserve"> (</w:t>
      </w:r>
      <w:r w:rsidR="00600173">
        <w:rPr>
          <w:rFonts w:cstheme="minorHAnsi"/>
          <w:sz w:val="22"/>
          <w:szCs w:val="22"/>
          <w:lang w:val="ro-RO"/>
        </w:rPr>
        <w:t xml:space="preserve">care va fi implementat </w:t>
      </w:r>
      <w:r w:rsidR="0036674D">
        <w:rPr>
          <w:rFonts w:cstheme="minorHAnsi"/>
          <w:sz w:val="22"/>
          <w:szCs w:val="22"/>
          <w:lang w:val="ro-RO"/>
        </w:rPr>
        <w:t>in perioada 2018-2023)</w:t>
      </w:r>
      <w:r w:rsidR="002006E7">
        <w:rPr>
          <w:rFonts w:cstheme="minorHAnsi"/>
          <w:sz w:val="22"/>
          <w:szCs w:val="22"/>
          <w:lang w:val="ro-RO"/>
        </w:rPr>
        <w:t>;</w:t>
      </w:r>
    </w:p>
    <w:p w14:paraId="42C2F387" w14:textId="1E975782" w:rsidR="00D77E13" w:rsidRDefault="00D77E13" w:rsidP="00C40113">
      <w:pPr>
        <w:pStyle w:val="ListParagraph"/>
        <w:numPr>
          <w:ilvl w:val="0"/>
          <w:numId w:val="6"/>
        </w:numPr>
        <w:tabs>
          <w:tab w:val="left" w:pos="720"/>
        </w:tabs>
        <w:ind w:left="1080" w:hanging="720"/>
        <w:jc w:val="both"/>
        <w:rPr>
          <w:rFonts w:cstheme="minorHAnsi"/>
          <w:sz w:val="22"/>
          <w:szCs w:val="22"/>
          <w:lang w:val="ro-RO"/>
        </w:rPr>
      </w:pPr>
      <w:r>
        <w:rPr>
          <w:rFonts w:cstheme="minorHAnsi"/>
          <w:sz w:val="22"/>
          <w:szCs w:val="22"/>
          <w:lang w:val="ro-RO"/>
        </w:rPr>
        <w:t>Proiectul H2020 TeRRItoria</w:t>
      </w:r>
      <w:r w:rsidR="0036674D">
        <w:rPr>
          <w:rFonts w:cstheme="minorHAnsi"/>
          <w:sz w:val="22"/>
          <w:szCs w:val="22"/>
          <w:lang w:val="ro-RO"/>
        </w:rPr>
        <w:t xml:space="preserve"> (</w:t>
      </w:r>
      <w:r w:rsidR="00550EA5">
        <w:rPr>
          <w:rFonts w:cstheme="minorHAnsi"/>
          <w:sz w:val="22"/>
          <w:szCs w:val="22"/>
          <w:lang w:val="ro-RO"/>
        </w:rPr>
        <w:t xml:space="preserve">care va fi implementat </w:t>
      </w:r>
      <w:r w:rsidR="0036674D">
        <w:rPr>
          <w:rFonts w:cstheme="minorHAnsi"/>
          <w:sz w:val="22"/>
          <w:szCs w:val="22"/>
          <w:lang w:val="ro-RO"/>
        </w:rPr>
        <w:t>in perioada 2018-2021)</w:t>
      </w:r>
      <w:r w:rsidR="00550EA5">
        <w:rPr>
          <w:rFonts w:cstheme="minorHAnsi"/>
          <w:sz w:val="22"/>
          <w:szCs w:val="22"/>
          <w:lang w:val="ro-RO"/>
        </w:rPr>
        <w:t>.</w:t>
      </w:r>
    </w:p>
    <w:p w14:paraId="01539D85" w14:textId="4F8E25FA" w:rsidR="00466BA1" w:rsidRPr="00466BA1" w:rsidRDefault="00466BA1" w:rsidP="00C40113">
      <w:pPr>
        <w:tabs>
          <w:tab w:val="left" w:pos="360"/>
        </w:tabs>
        <w:ind w:left="360"/>
        <w:jc w:val="both"/>
        <w:rPr>
          <w:rFonts w:cstheme="minorHAnsi"/>
          <w:sz w:val="22"/>
          <w:szCs w:val="22"/>
          <w:lang w:val="ro-RO"/>
        </w:rPr>
      </w:pPr>
      <w:r>
        <w:rPr>
          <w:rFonts w:cstheme="minorHAnsi"/>
          <w:sz w:val="22"/>
          <w:szCs w:val="22"/>
          <w:lang w:val="ro-RO"/>
        </w:rPr>
        <w:t>ADR Nord-Est a prezentat principalele obiective ale acestor proiecte si a solicitat sprijinul si colaboarea CRI pe</w:t>
      </w:r>
      <w:r w:rsidR="00630223">
        <w:rPr>
          <w:rFonts w:cstheme="minorHAnsi"/>
          <w:sz w:val="22"/>
          <w:szCs w:val="22"/>
          <w:lang w:val="ro-RO"/>
        </w:rPr>
        <w:t xml:space="preserve"> durata</w:t>
      </w:r>
      <w:r>
        <w:rPr>
          <w:rFonts w:cstheme="minorHAnsi"/>
          <w:sz w:val="22"/>
          <w:szCs w:val="22"/>
          <w:lang w:val="ro-RO"/>
        </w:rPr>
        <w:t xml:space="preserve"> implement</w:t>
      </w:r>
      <w:r w:rsidR="00630223">
        <w:rPr>
          <w:rFonts w:cstheme="minorHAnsi"/>
          <w:sz w:val="22"/>
          <w:szCs w:val="22"/>
          <w:lang w:val="ro-RO"/>
        </w:rPr>
        <w:t>arii lor.</w:t>
      </w:r>
      <w:r>
        <w:rPr>
          <w:rFonts w:cstheme="minorHAnsi"/>
          <w:sz w:val="22"/>
          <w:szCs w:val="22"/>
          <w:lang w:val="ro-RO"/>
        </w:rPr>
        <w:t xml:space="preserve"> </w:t>
      </w:r>
      <w:r w:rsidRPr="00466BA1">
        <w:rPr>
          <w:rFonts w:cstheme="minorHAnsi"/>
          <w:i/>
          <w:sz w:val="22"/>
          <w:szCs w:val="22"/>
          <w:lang w:val="ro-RO"/>
        </w:rPr>
        <w:t>(Dna. Agatha Filimon).</w:t>
      </w:r>
    </w:p>
    <w:p w14:paraId="6B5F38D0" w14:textId="4D164C48" w:rsidR="00D77E13" w:rsidRPr="00466BA1" w:rsidRDefault="00600173" w:rsidP="00600173">
      <w:pPr>
        <w:tabs>
          <w:tab w:val="left" w:pos="720"/>
        </w:tabs>
        <w:ind w:left="360"/>
        <w:jc w:val="both"/>
        <w:rPr>
          <w:rFonts w:cstheme="minorHAnsi"/>
          <w:i/>
          <w:sz w:val="22"/>
          <w:szCs w:val="22"/>
          <w:lang w:val="ro-RO"/>
        </w:rPr>
      </w:pPr>
      <w:r>
        <w:rPr>
          <w:rFonts w:cstheme="minorHAnsi"/>
          <w:sz w:val="22"/>
          <w:szCs w:val="22"/>
          <w:lang w:val="ro-RO"/>
        </w:rPr>
        <w:tab/>
      </w:r>
      <w:r w:rsidR="00466BA1">
        <w:rPr>
          <w:rFonts w:cstheme="minorHAnsi"/>
          <w:sz w:val="22"/>
          <w:szCs w:val="22"/>
          <w:lang w:val="ro-RO"/>
        </w:rPr>
        <w:t>D</w:t>
      </w:r>
      <w:r w:rsidR="00D77E13">
        <w:rPr>
          <w:rFonts w:cstheme="minorHAnsi"/>
          <w:sz w:val="22"/>
          <w:szCs w:val="22"/>
          <w:lang w:val="ro-RO"/>
        </w:rPr>
        <w:t xml:space="preserve">escrierea celor doua proiecte </w:t>
      </w:r>
      <w:r w:rsidR="002006E7">
        <w:rPr>
          <w:rFonts w:cstheme="minorHAnsi"/>
          <w:sz w:val="22"/>
          <w:szCs w:val="22"/>
          <w:lang w:val="ro-RO"/>
        </w:rPr>
        <w:t xml:space="preserve">este anexata prezentei minute. </w:t>
      </w:r>
      <w:r w:rsidR="00466BA1">
        <w:rPr>
          <w:rFonts w:cstheme="minorHAnsi"/>
          <w:sz w:val="22"/>
          <w:szCs w:val="22"/>
          <w:lang w:val="ro-RO"/>
        </w:rPr>
        <w:t xml:space="preserve"> </w:t>
      </w:r>
    </w:p>
    <w:bookmarkEnd w:id="4"/>
    <w:p w14:paraId="40A5D53F" w14:textId="0FF524FB" w:rsidR="002333AF" w:rsidRPr="00466BA1" w:rsidRDefault="002333AF" w:rsidP="00600173">
      <w:pPr>
        <w:tabs>
          <w:tab w:val="left" w:pos="720"/>
        </w:tabs>
        <w:ind w:left="360"/>
        <w:jc w:val="both"/>
        <w:rPr>
          <w:rFonts w:cstheme="minorHAnsi"/>
          <w:sz w:val="22"/>
          <w:szCs w:val="22"/>
          <w:lang w:val="ro-RO"/>
        </w:rPr>
      </w:pPr>
    </w:p>
    <w:p w14:paraId="66CAC018" w14:textId="5EEC477F" w:rsidR="00140406" w:rsidRPr="00246737" w:rsidRDefault="00E76F8F" w:rsidP="00246737">
      <w:pPr>
        <w:pStyle w:val="ListParagraph"/>
        <w:numPr>
          <w:ilvl w:val="0"/>
          <w:numId w:val="24"/>
        </w:numPr>
        <w:tabs>
          <w:tab w:val="left" w:pos="360"/>
        </w:tabs>
        <w:ind w:hanging="720"/>
        <w:jc w:val="both"/>
        <w:rPr>
          <w:rFonts w:cstheme="minorHAnsi"/>
          <w:sz w:val="22"/>
          <w:szCs w:val="22"/>
          <w:lang w:val="ro-RO"/>
        </w:rPr>
      </w:pPr>
      <w:r w:rsidRPr="00246737">
        <w:rPr>
          <w:rFonts w:cstheme="minorHAnsi"/>
          <w:sz w:val="22"/>
          <w:szCs w:val="22"/>
          <w:lang w:val="ro-RO"/>
        </w:rPr>
        <w:t>N</w:t>
      </w:r>
      <w:r w:rsidR="00140406" w:rsidRPr="00246737">
        <w:rPr>
          <w:rFonts w:cstheme="minorHAnsi"/>
          <w:sz w:val="22"/>
          <w:szCs w:val="22"/>
          <w:lang w:val="ro-RO"/>
        </w:rPr>
        <w:t>oi candidaturi pentru CRI si CCA</w:t>
      </w:r>
      <w:r w:rsidR="00CC7317" w:rsidRPr="00246737">
        <w:rPr>
          <w:rFonts w:cstheme="minorHAnsi"/>
          <w:sz w:val="22"/>
          <w:szCs w:val="22"/>
          <w:lang w:val="ro-RO"/>
        </w:rPr>
        <w:t xml:space="preserve"> </w:t>
      </w:r>
      <w:r w:rsidR="00CC7317" w:rsidRPr="00246737">
        <w:rPr>
          <w:rFonts w:cstheme="minorHAnsi"/>
          <w:i/>
          <w:sz w:val="22"/>
          <w:szCs w:val="22"/>
          <w:lang w:val="ro-RO"/>
        </w:rPr>
        <w:t>(Dna. Gabriela Macoveiu)</w:t>
      </w:r>
      <w:r w:rsidRPr="00246737">
        <w:rPr>
          <w:rFonts w:cstheme="minorHAnsi"/>
          <w:i/>
          <w:sz w:val="22"/>
          <w:szCs w:val="22"/>
          <w:lang w:val="ro-RO"/>
        </w:rPr>
        <w:t>:</w:t>
      </w:r>
    </w:p>
    <w:p w14:paraId="0363D204" w14:textId="504319D5" w:rsidR="00D21A93" w:rsidRPr="00D21A93" w:rsidRDefault="00E76F8F" w:rsidP="00246737">
      <w:pPr>
        <w:pStyle w:val="ListParagraph"/>
        <w:numPr>
          <w:ilvl w:val="0"/>
          <w:numId w:val="37"/>
        </w:numPr>
        <w:tabs>
          <w:tab w:val="left" w:pos="720"/>
          <w:tab w:val="left" w:pos="990"/>
        </w:tabs>
        <w:jc w:val="both"/>
        <w:rPr>
          <w:rFonts w:cstheme="minorHAnsi"/>
          <w:color w:val="FF0000"/>
          <w:sz w:val="22"/>
          <w:szCs w:val="22"/>
          <w:lang w:val="ro-RO"/>
        </w:rPr>
      </w:pPr>
      <w:r w:rsidRPr="001955A1">
        <w:rPr>
          <w:rFonts w:cstheme="minorHAnsi"/>
          <w:sz w:val="22"/>
          <w:szCs w:val="22"/>
          <w:lang w:val="ro-RO"/>
        </w:rPr>
        <w:t>A fost prezentata candidatura pentru CCA</w:t>
      </w:r>
      <w:r w:rsidR="00A014FA">
        <w:rPr>
          <w:rFonts w:cstheme="minorHAnsi"/>
          <w:sz w:val="22"/>
          <w:szCs w:val="22"/>
          <w:lang w:val="ro-RO"/>
        </w:rPr>
        <w:t xml:space="preserve"> </w:t>
      </w:r>
      <w:r w:rsidR="00246737" w:rsidRPr="001955A1">
        <w:rPr>
          <w:rFonts w:cstheme="minorHAnsi"/>
          <w:sz w:val="22"/>
          <w:szCs w:val="22"/>
          <w:lang w:val="ro-RO"/>
        </w:rPr>
        <w:t>a companiei Gemini CAD System</w:t>
      </w:r>
      <w:r w:rsidR="00246737">
        <w:rPr>
          <w:rFonts w:cstheme="minorHAnsi"/>
          <w:sz w:val="22"/>
          <w:szCs w:val="22"/>
          <w:lang w:val="ro-RO"/>
        </w:rPr>
        <w:t xml:space="preserve">s (dl. Dragos Cogean), </w:t>
      </w:r>
      <w:r w:rsidR="00CE483E">
        <w:rPr>
          <w:rFonts w:cstheme="minorHAnsi"/>
          <w:sz w:val="22"/>
          <w:szCs w:val="22"/>
          <w:lang w:val="ro-RO"/>
        </w:rPr>
        <w:t xml:space="preserve">inregistrata cu nr. 5442 din 31 </w:t>
      </w:r>
      <w:r w:rsidR="00A014FA">
        <w:rPr>
          <w:rFonts w:cstheme="minorHAnsi"/>
          <w:sz w:val="22"/>
          <w:szCs w:val="22"/>
          <w:lang w:val="ro-RO"/>
        </w:rPr>
        <w:t>mai 2018</w:t>
      </w:r>
      <w:r w:rsidR="00246737">
        <w:rPr>
          <w:rFonts w:cstheme="minorHAnsi"/>
          <w:sz w:val="22"/>
          <w:szCs w:val="22"/>
          <w:lang w:val="ro-RO"/>
        </w:rPr>
        <w:t>,</w:t>
      </w:r>
      <w:r w:rsidRPr="001955A1">
        <w:rPr>
          <w:rFonts w:cstheme="minorHAnsi"/>
          <w:sz w:val="22"/>
          <w:szCs w:val="22"/>
          <w:lang w:val="ro-RO"/>
        </w:rPr>
        <w:t xml:space="preserve"> </w:t>
      </w:r>
      <w:r w:rsidR="00CE483E">
        <w:rPr>
          <w:rFonts w:cstheme="minorHAnsi"/>
          <w:sz w:val="22"/>
          <w:szCs w:val="22"/>
          <w:lang w:val="ro-RO"/>
        </w:rPr>
        <w:t>mentionandu-se si candidatura</w:t>
      </w:r>
      <w:r w:rsidRPr="001955A1">
        <w:rPr>
          <w:rFonts w:cstheme="minorHAnsi"/>
          <w:sz w:val="22"/>
          <w:szCs w:val="22"/>
          <w:lang w:val="ro-RO"/>
        </w:rPr>
        <w:t xml:space="preserve"> </w:t>
      </w:r>
      <w:r w:rsidR="00CE483E">
        <w:rPr>
          <w:rFonts w:cstheme="minorHAnsi"/>
          <w:sz w:val="22"/>
          <w:szCs w:val="22"/>
          <w:lang w:val="ro-RO"/>
        </w:rPr>
        <w:t>anterioara a acestei companii (nr. 8093 din 31</w:t>
      </w:r>
      <w:r w:rsidR="00011B4C">
        <w:rPr>
          <w:rFonts w:cstheme="minorHAnsi"/>
          <w:sz w:val="22"/>
          <w:szCs w:val="22"/>
          <w:lang w:val="ro-RO"/>
        </w:rPr>
        <w:t xml:space="preserve"> iulie 2017)</w:t>
      </w:r>
      <w:r w:rsidR="00CE483E">
        <w:rPr>
          <w:rFonts w:cstheme="minorHAnsi"/>
          <w:sz w:val="22"/>
          <w:szCs w:val="22"/>
          <w:lang w:val="ro-RO"/>
        </w:rPr>
        <w:t>, pentru CRI (dl. Traian Luca).</w:t>
      </w:r>
      <w:r w:rsidR="00011B4C" w:rsidRPr="001955A1">
        <w:rPr>
          <w:rFonts w:cstheme="minorHAnsi"/>
          <w:sz w:val="22"/>
          <w:szCs w:val="22"/>
          <w:lang w:val="ro-RO"/>
        </w:rPr>
        <w:t xml:space="preserve"> </w:t>
      </w:r>
    </w:p>
    <w:p w14:paraId="2D48B381" w14:textId="3A7A8FF7" w:rsidR="00D21A93" w:rsidRPr="00D21A93" w:rsidRDefault="00E76F8F" w:rsidP="00D21A93">
      <w:pPr>
        <w:pStyle w:val="ListParagraph"/>
        <w:tabs>
          <w:tab w:val="left" w:pos="0"/>
          <w:tab w:val="left" w:pos="360"/>
        </w:tabs>
        <w:jc w:val="both"/>
        <w:rPr>
          <w:rFonts w:cstheme="minorHAnsi"/>
          <w:color w:val="FF0000"/>
          <w:sz w:val="22"/>
          <w:szCs w:val="22"/>
          <w:lang w:val="ro-RO"/>
        </w:rPr>
      </w:pPr>
      <w:r w:rsidRPr="001955A1">
        <w:rPr>
          <w:rFonts w:cstheme="minorHAnsi"/>
          <w:sz w:val="22"/>
          <w:szCs w:val="22"/>
          <w:lang w:val="ro-RO"/>
        </w:rPr>
        <w:lastRenderedPageBreak/>
        <w:t>Membrii CRI au recomandat ca, pana la vacantarea unei pozitii in cadrul Consortiului</w:t>
      </w:r>
      <w:r w:rsidR="00E3061E">
        <w:rPr>
          <w:rStyle w:val="FootnoteReference"/>
          <w:rFonts w:cstheme="minorHAnsi"/>
          <w:sz w:val="22"/>
          <w:szCs w:val="22"/>
          <w:lang w:val="ro-RO"/>
        </w:rPr>
        <w:footnoteReference w:id="2"/>
      </w:r>
      <w:r w:rsidRPr="001955A1">
        <w:rPr>
          <w:rFonts w:cstheme="minorHAnsi"/>
          <w:sz w:val="22"/>
          <w:szCs w:val="22"/>
          <w:lang w:val="ro-RO"/>
        </w:rPr>
        <w:t xml:space="preserve">, compania Gemini CAD Systems </w:t>
      </w:r>
      <w:r w:rsidRPr="00CE483E">
        <w:rPr>
          <w:rFonts w:cstheme="minorHAnsi"/>
          <w:sz w:val="22"/>
          <w:szCs w:val="22"/>
          <w:lang w:val="ro-RO"/>
        </w:rPr>
        <w:t xml:space="preserve">sa participe la CRI cu statut de invitat (i.e. </w:t>
      </w:r>
      <w:r w:rsidR="008F6A8B" w:rsidRPr="00CE483E">
        <w:rPr>
          <w:rFonts w:cstheme="minorHAnsi"/>
          <w:sz w:val="22"/>
          <w:szCs w:val="22"/>
          <w:lang w:val="ro-RO"/>
        </w:rPr>
        <w:t>nu va avea drept de vot).</w:t>
      </w:r>
      <w:r w:rsidR="00011B4C" w:rsidRPr="00CE483E">
        <w:rPr>
          <w:rFonts w:cstheme="minorHAnsi"/>
          <w:sz w:val="22"/>
          <w:szCs w:val="22"/>
          <w:lang w:val="ro-RO"/>
        </w:rPr>
        <w:t xml:space="preserve"> </w:t>
      </w:r>
    </w:p>
    <w:p w14:paraId="4C394AA6" w14:textId="17016DCE" w:rsidR="00155D71" w:rsidRPr="00CE483E" w:rsidRDefault="00A249DE" w:rsidP="00D21A93">
      <w:pPr>
        <w:pStyle w:val="ListParagraph"/>
        <w:tabs>
          <w:tab w:val="left" w:pos="0"/>
          <w:tab w:val="left" w:pos="360"/>
        </w:tabs>
        <w:jc w:val="both"/>
        <w:rPr>
          <w:rFonts w:cstheme="minorHAnsi"/>
          <w:color w:val="FF0000"/>
          <w:sz w:val="22"/>
          <w:szCs w:val="22"/>
          <w:lang w:val="ro-RO"/>
        </w:rPr>
      </w:pPr>
      <w:r>
        <w:rPr>
          <w:rFonts w:cstheme="minorHAnsi"/>
          <w:sz w:val="22"/>
          <w:szCs w:val="22"/>
          <w:lang w:val="ro-RO"/>
        </w:rPr>
        <w:t xml:space="preserve">Totodata, ADR Nord-Est a propus si membrii CRI au agreat </w:t>
      </w:r>
      <w:r w:rsidR="00D21A93">
        <w:rPr>
          <w:rFonts w:cstheme="minorHAnsi"/>
          <w:sz w:val="22"/>
          <w:szCs w:val="22"/>
          <w:lang w:val="ro-RO"/>
        </w:rPr>
        <w:t xml:space="preserve">admiterea candidaturii </w:t>
      </w:r>
      <w:r w:rsidR="00246737">
        <w:rPr>
          <w:rFonts w:cstheme="minorHAnsi"/>
          <w:sz w:val="22"/>
          <w:szCs w:val="22"/>
          <w:lang w:val="ro-RO"/>
        </w:rPr>
        <w:t xml:space="preserve">pentru CCA a </w:t>
      </w:r>
      <w:r w:rsidR="00D21A93">
        <w:rPr>
          <w:rFonts w:cstheme="minorHAnsi"/>
          <w:sz w:val="22"/>
          <w:szCs w:val="22"/>
          <w:lang w:val="ro-RO"/>
        </w:rPr>
        <w:t xml:space="preserve">Dlui. </w:t>
      </w:r>
      <w:r>
        <w:rPr>
          <w:rFonts w:cstheme="minorHAnsi"/>
          <w:sz w:val="22"/>
          <w:szCs w:val="22"/>
          <w:lang w:val="ro-RO"/>
        </w:rPr>
        <w:t>Dragos Cogean (</w:t>
      </w:r>
      <w:r w:rsidR="00D21A93">
        <w:rPr>
          <w:rFonts w:cstheme="minorHAnsi"/>
          <w:sz w:val="22"/>
          <w:szCs w:val="22"/>
          <w:lang w:val="ro-RO"/>
        </w:rPr>
        <w:t xml:space="preserve">care desfasoara activitate de cercetare-dezvoltare in domeniile RIS3 </w:t>
      </w:r>
      <w:r w:rsidR="00D21A93" w:rsidRPr="00D21A93">
        <w:rPr>
          <w:rFonts w:cstheme="minorHAnsi"/>
          <w:i/>
          <w:sz w:val="22"/>
          <w:szCs w:val="22"/>
          <w:lang w:val="ro-RO"/>
        </w:rPr>
        <w:t>TI&amp;C</w:t>
      </w:r>
      <w:r w:rsidR="00D21A93">
        <w:rPr>
          <w:rFonts w:cstheme="minorHAnsi"/>
          <w:sz w:val="22"/>
          <w:szCs w:val="22"/>
          <w:lang w:val="ro-RO"/>
        </w:rPr>
        <w:t xml:space="preserve"> si </w:t>
      </w:r>
      <w:r w:rsidR="00D21A93" w:rsidRPr="00D21A93">
        <w:rPr>
          <w:rFonts w:cstheme="minorHAnsi"/>
          <w:i/>
          <w:sz w:val="22"/>
          <w:szCs w:val="22"/>
          <w:lang w:val="ro-RO"/>
        </w:rPr>
        <w:t>Textile &amp; Noi Materiale</w:t>
      </w:r>
      <w:r w:rsidR="00D21A93">
        <w:rPr>
          <w:rFonts w:cstheme="minorHAnsi"/>
          <w:sz w:val="22"/>
          <w:szCs w:val="22"/>
          <w:lang w:val="ro-RO"/>
        </w:rPr>
        <w:t>, PhD, f</w:t>
      </w:r>
      <w:r>
        <w:rPr>
          <w:rFonts w:cstheme="minorHAnsi"/>
          <w:sz w:val="22"/>
          <w:szCs w:val="22"/>
          <w:lang w:val="ro-RO"/>
        </w:rPr>
        <w:t>ost cadru universitar</w:t>
      </w:r>
      <w:r w:rsidR="004D2926">
        <w:rPr>
          <w:rFonts w:cstheme="minorHAnsi"/>
          <w:sz w:val="22"/>
          <w:szCs w:val="22"/>
          <w:lang w:val="ro-RO"/>
        </w:rPr>
        <w:t>).</w:t>
      </w:r>
      <w:bookmarkStart w:id="5" w:name="_GoBack"/>
      <w:bookmarkEnd w:id="5"/>
    </w:p>
    <w:p w14:paraId="6521FD91" w14:textId="5A3C80C8" w:rsidR="001955A1" w:rsidRPr="00572671" w:rsidRDefault="00572671" w:rsidP="001955A1">
      <w:pPr>
        <w:pStyle w:val="FootnoteText"/>
        <w:numPr>
          <w:ilvl w:val="0"/>
          <w:numId w:val="37"/>
        </w:numPr>
        <w:jc w:val="both"/>
        <w:rPr>
          <w:sz w:val="22"/>
          <w:szCs w:val="22"/>
          <w:lang w:val="ro-RO"/>
        </w:rPr>
      </w:pPr>
      <w:r w:rsidRPr="00572671">
        <w:rPr>
          <w:sz w:val="22"/>
          <w:szCs w:val="22"/>
          <w:lang w:val="ro-RO"/>
        </w:rPr>
        <w:t xml:space="preserve">ADR </w:t>
      </w:r>
      <w:r w:rsidR="00A014FA">
        <w:rPr>
          <w:sz w:val="22"/>
          <w:szCs w:val="22"/>
          <w:lang w:val="ro-RO"/>
        </w:rPr>
        <w:t xml:space="preserve">Nord-Est a propus si membrii CRI au agreat ca, in perioada urmatoare, sa fie demarata o actiune de </w:t>
      </w:r>
      <w:r w:rsidR="001955A1" w:rsidRPr="00572671">
        <w:rPr>
          <w:sz w:val="22"/>
          <w:szCs w:val="22"/>
          <w:lang w:val="ro-RO"/>
        </w:rPr>
        <w:t xml:space="preserve"> actualizare a informatiilor cu privire la membrii (titulari CRI, supleanti CRI, membri in CCA) desemnati de catre organizatiile reprezentate in CRI.   </w:t>
      </w:r>
    </w:p>
    <w:p w14:paraId="7C2CFE3A" w14:textId="168D3507" w:rsidR="001955A1" w:rsidRPr="001955A1" w:rsidRDefault="001955A1" w:rsidP="00E11C1A">
      <w:pPr>
        <w:pStyle w:val="ListParagraph"/>
        <w:tabs>
          <w:tab w:val="left" w:pos="0"/>
          <w:tab w:val="left" w:pos="360"/>
        </w:tabs>
        <w:jc w:val="both"/>
        <w:rPr>
          <w:rFonts w:cstheme="minorHAnsi"/>
          <w:sz w:val="22"/>
          <w:szCs w:val="22"/>
          <w:lang w:val="ro-RO"/>
        </w:rPr>
      </w:pPr>
    </w:p>
    <w:p w14:paraId="3504DD01" w14:textId="4CF1ACA1" w:rsidR="000D2D9C" w:rsidRPr="00DF67A9" w:rsidRDefault="000D2D9C" w:rsidP="006B3305">
      <w:pPr>
        <w:ind w:left="1620"/>
        <w:jc w:val="both"/>
        <w:rPr>
          <w:rFonts w:cstheme="minorHAnsi"/>
          <w:sz w:val="22"/>
          <w:szCs w:val="22"/>
          <w:lang w:val="ro-RO"/>
        </w:rPr>
      </w:pPr>
      <w:r w:rsidRPr="00DF67A9">
        <w:rPr>
          <w:rFonts w:cstheme="minorHAnsi"/>
          <w:sz w:val="22"/>
          <w:szCs w:val="22"/>
          <w:lang w:val="ro-RO"/>
        </w:rPr>
        <w:t xml:space="preserve"> </w:t>
      </w:r>
    </w:p>
    <w:p w14:paraId="39807792" w14:textId="60A99E73" w:rsidR="000D2D9C" w:rsidRPr="005D3E1B" w:rsidRDefault="000D2D9C" w:rsidP="005D3E1B">
      <w:pPr>
        <w:jc w:val="both"/>
        <w:rPr>
          <w:rFonts w:cstheme="minorHAnsi"/>
          <w:sz w:val="22"/>
          <w:szCs w:val="22"/>
          <w:lang w:val="ro-RO"/>
        </w:rPr>
      </w:pPr>
    </w:p>
    <w:p w14:paraId="672998FE" w14:textId="67328A3E" w:rsidR="00CC7D4D" w:rsidRPr="00DF67A9" w:rsidRDefault="002B05A9" w:rsidP="005D3E1B">
      <w:pPr>
        <w:ind w:left="720"/>
        <w:jc w:val="both"/>
        <w:rPr>
          <w:rFonts w:cstheme="minorHAnsi"/>
          <w:sz w:val="22"/>
          <w:szCs w:val="22"/>
          <w:lang w:val="ro-RO"/>
        </w:rPr>
      </w:pPr>
      <w:r w:rsidRPr="00572671">
        <w:rPr>
          <w:rFonts w:cstheme="minorHAnsi"/>
          <w:sz w:val="22"/>
          <w:szCs w:val="22"/>
          <w:lang w:val="ro-RO"/>
        </w:rPr>
        <w:t xml:space="preserve"> </w:t>
      </w:r>
      <w:r w:rsidR="005D3E1B" w:rsidRPr="00572671">
        <w:rPr>
          <w:rFonts w:cstheme="minorHAnsi"/>
          <w:sz w:val="22"/>
          <w:szCs w:val="22"/>
          <w:highlight w:val="yellow"/>
          <w:lang w:val="ro-RO"/>
        </w:rPr>
        <w:t xml:space="preserve"> </w:t>
      </w:r>
    </w:p>
    <w:p w14:paraId="0EFC991C" w14:textId="77777777" w:rsidR="002B05A9" w:rsidRPr="00DF67A9" w:rsidRDefault="002B05A9" w:rsidP="006B3305">
      <w:pPr>
        <w:ind w:left="60"/>
        <w:jc w:val="both"/>
        <w:rPr>
          <w:rFonts w:cstheme="minorHAnsi"/>
          <w:sz w:val="22"/>
          <w:szCs w:val="22"/>
          <w:lang w:val="ro-RO"/>
        </w:rPr>
      </w:pPr>
    </w:p>
    <w:p w14:paraId="41DF3D89" w14:textId="00FDDDD1" w:rsidR="00CC7D4D" w:rsidRPr="00DF67A9" w:rsidRDefault="005D3E1B" w:rsidP="006B3305">
      <w:pPr>
        <w:ind w:left="60"/>
        <w:jc w:val="both"/>
        <w:rPr>
          <w:rFonts w:cstheme="minorHAnsi"/>
          <w:sz w:val="22"/>
          <w:szCs w:val="22"/>
          <w:lang w:val="ro-RO"/>
        </w:rPr>
      </w:pPr>
      <w:r>
        <w:rPr>
          <w:rFonts w:cstheme="minorHAnsi"/>
          <w:sz w:val="22"/>
          <w:szCs w:val="22"/>
          <w:lang w:val="ro-RO"/>
        </w:rPr>
        <w:t xml:space="preserve">       </w:t>
      </w:r>
      <w:r w:rsidR="00C40113">
        <w:rPr>
          <w:rFonts w:cstheme="minorHAnsi"/>
          <w:sz w:val="22"/>
          <w:szCs w:val="22"/>
          <w:lang w:val="ro-RO"/>
        </w:rPr>
        <w:t xml:space="preserve">              </w:t>
      </w:r>
      <w:r w:rsidR="00CC7D4D" w:rsidRPr="00DF67A9">
        <w:rPr>
          <w:rFonts w:cstheme="minorHAnsi"/>
          <w:sz w:val="22"/>
          <w:szCs w:val="22"/>
          <w:lang w:val="ro-RO"/>
        </w:rPr>
        <w:t xml:space="preserve">Data:                                                                                                           </w:t>
      </w:r>
      <w:r>
        <w:rPr>
          <w:rFonts w:cstheme="minorHAnsi"/>
          <w:sz w:val="22"/>
          <w:szCs w:val="22"/>
          <w:lang w:val="ro-RO"/>
        </w:rPr>
        <w:t xml:space="preserve">        </w:t>
      </w:r>
      <w:r w:rsidR="00CC7D4D" w:rsidRPr="00DF67A9">
        <w:rPr>
          <w:rFonts w:cstheme="minorHAnsi"/>
          <w:sz w:val="22"/>
          <w:szCs w:val="22"/>
          <w:lang w:val="ro-RO"/>
        </w:rPr>
        <w:t xml:space="preserve">  </w:t>
      </w:r>
      <w:r w:rsidR="00EA0F9D" w:rsidRPr="00DF67A9">
        <w:rPr>
          <w:rFonts w:cstheme="minorHAnsi"/>
          <w:sz w:val="22"/>
          <w:szCs w:val="22"/>
          <w:lang w:val="ro-RO"/>
        </w:rPr>
        <w:t>Întocmit</w:t>
      </w:r>
      <w:r w:rsidR="00CC7D4D" w:rsidRPr="00DF67A9">
        <w:rPr>
          <w:rFonts w:cstheme="minorHAnsi"/>
          <w:sz w:val="22"/>
          <w:szCs w:val="22"/>
          <w:lang w:val="ro-RO"/>
        </w:rPr>
        <w:t>:</w:t>
      </w:r>
    </w:p>
    <w:p w14:paraId="47740826" w14:textId="4D2B2E02" w:rsidR="009F08BA" w:rsidRPr="00DF67A9" w:rsidRDefault="00C40113" w:rsidP="006B3305">
      <w:pPr>
        <w:ind w:left="60"/>
        <w:jc w:val="both"/>
        <w:rPr>
          <w:rFonts w:cstheme="minorHAnsi"/>
          <w:sz w:val="22"/>
          <w:szCs w:val="22"/>
          <w:lang w:val="ro-RO"/>
        </w:rPr>
      </w:pPr>
      <w:r>
        <w:rPr>
          <w:rFonts w:cstheme="minorHAnsi"/>
          <w:sz w:val="22"/>
          <w:szCs w:val="22"/>
          <w:lang w:val="ro-RO"/>
        </w:rPr>
        <w:t xml:space="preserve">             </w:t>
      </w:r>
      <w:r w:rsidR="005D3E1B">
        <w:rPr>
          <w:rFonts w:cstheme="minorHAnsi"/>
          <w:sz w:val="22"/>
          <w:szCs w:val="22"/>
          <w:lang w:val="ro-RO"/>
        </w:rPr>
        <w:t>2</w:t>
      </w:r>
      <w:r w:rsidR="00F01C83">
        <w:rPr>
          <w:rFonts w:cstheme="minorHAnsi"/>
          <w:sz w:val="22"/>
          <w:szCs w:val="22"/>
          <w:lang w:val="ro-RO"/>
        </w:rPr>
        <w:t>5</w:t>
      </w:r>
      <w:r w:rsidR="005D3E1B">
        <w:rPr>
          <w:rFonts w:cstheme="minorHAnsi"/>
          <w:sz w:val="22"/>
          <w:szCs w:val="22"/>
          <w:lang w:val="ro-RO"/>
        </w:rPr>
        <w:t xml:space="preserve"> iulie </w:t>
      </w:r>
      <w:r w:rsidR="00CC7D4D" w:rsidRPr="00DF67A9">
        <w:rPr>
          <w:rFonts w:cstheme="minorHAnsi"/>
          <w:sz w:val="22"/>
          <w:szCs w:val="22"/>
          <w:lang w:val="ro-RO"/>
        </w:rPr>
        <w:t xml:space="preserve">2017                                                                                                         </w:t>
      </w:r>
      <w:r w:rsidR="002A4E1A" w:rsidRPr="00DF67A9">
        <w:rPr>
          <w:rFonts w:cstheme="minorHAnsi"/>
          <w:sz w:val="22"/>
          <w:szCs w:val="22"/>
          <w:lang w:val="ro-RO"/>
        </w:rPr>
        <w:t>Agatha Filimon</w:t>
      </w:r>
    </w:p>
    <w:p w14:paraId="480547CF" w14:textId="77777777" w:rsidR="00CC7D4D" w:rsidRPr="00DF67A9" w:rsidRDefault="00CC7D4D" w:rsidP="006B3305">
      <w:pPr>
        <w:ind w:left="60"/>
        <w:jc w:val="both"/>
        <w:rPr>
          <w:rFonts w:cstheme="minorHAnsi"/>
          <w:sz w:val="22"/>
          <w:szCs w:val="22"/>
          <w:lang w:val="ro-RO"/>
        </w:rPr>
      </w:pPr>
    </w:p>
    <w:sectPr w:rsidR="00CC7D4D" w:rsidRPr="00DF67A9" w:rsidSect="00600173">
      <w:footerReference w:type="default" r:id="rId9"/>
      <w:pgSz w:w="11900" w:h="16840"/>
      <w:pgMar w:top="1170" w:right="1460" w:bottom="90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2ACA" w14:textId="77777777" w:rsidR="00C740CB" w:rsidRDefault="00C740CB" w:rsidP="00EB3F38">
      <w:r>
        <w:separator/>
      </w:r>
    </w:p>
  </w:endnote>
  <w:endnote w:type="continuationSeparator" w:id="0">
    <w:p w14:paraId="422A4AA3" w14:textId="77777777" w:rsidR="00C740CB" w:rsidRDefault="00C740CB" w:rsidP="00E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741895"/>
      <w:docPartObj>
        <w:docPartGallery w:val="Page Numbers (Bottom of Page)"/>
        <w:docPartUnique/>
      </w:docPartObj>
    </w:sdtPr>
    <w:sdtEndPr>
      <w:rPr>
        <w:noProof/>
      </w:rPr>
    </w:sdtEndPr>
    <w:sdtContent>
      <w:p w14:paraId="00739022" w14:textId="2E67617F" w:rsidR="00006B30" w:rsidRDefault="00006B3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6F87696" w14:textId="77777777" w:rsidR="00006B30" w:rsidRDefault="0000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49DA" w14:textId="77777777" w:rsidR="00C740CB" w:rsidRDefault="00C740CB" w:rsidP="00EB3F38">
      <w:r>
        <w:separator/>
      </w:r>
    </w:p>
  </w:footnote>
  <w:footnote w:type="continuationSeparator" w:id="0">
    <w:p w14:paraId="091700D8" w14:textId="77777777" w:rsidR="00C740CB" w:rsidRDefault="00C740CB" w:rsidP="00EB3F38">
      <w:r>
        <w:continuationSeparator/>
      </w:r>
    </w:p>
  </w:footnote>
  <w:footnote w:id="1">
    <w:p w14:paraId="1916771F" w14:textId="60B52BA2" w:rsidR="00006B30" w:rsidRDefault="00006B30" w:rsidP="00FA696F">
      <w:pPr>
        <w:pStyle w:val="FootnoteText"/>
        <w:jc w:val="both"/>
        <w:rPr>
          <w:lang w:val="it-IT"/>
        </w:rPr>
      </w:pPr>
      <w:r>
        <w:rPr>
          <w:rStyle w:val="FootnoteReference"/>
        </w:rPr>
        <w:footnoteRef/>
      </w:r>
      <w:r w:rsidRPr="00E0370D">
        <w:rPr>
          <w:lang w:val="it-IT"/>
        </w:rPr>
        <w:t xml:space="preserve"> </w:t>
      </w:r>
      <w:proofErr w:type="spellStart"/>
      <w:r w:rsidRPr="00FA696F">
        <w:rPr>
          <w:b/>
          <w:lang w:val="it-IT"/>
        </w:rPr>
        <w:t>Precizari</w:t>
      </w:r>
      <w:proofErr w:type="spellEnd"/>
      <w:r w:rsidRPr="00FA696F">
        <w:rPr>
          <w:b/>
          <w:lang w:val="it-IT"/>
        </w:rPr>
        <w:t xml:space="preserve"> cu </w:t>
      </w:r>
      <w:proofErr w:type="spellStart"/>
      <w:r w:rsidRPr="00FA696F">
        <w:rPr>
          <w:b/>
          <w:lang w:val="it-IT"/>
        </w:rPr>
        <w:t>privire</w:t>
      </w:r>
      <w:proofErr w:type="spellEnd"/>
      <w:r w:rsidRPr="00FA696F">
        <w:rPr>
          <w:b/>
          <w:lang w:val="it-IT"/>
        </w:rPr>
        <w:t xml:space="preserve"> la </w:t>
      </w:r>
      <w:proofErr w:type="spellStart"/>
      <w:r w:rsidRPr="00FA696F">
        <w:rPr>
          <w:b/>
          <w:lang w:val="it-IT"/>
        </w:rPr>
        <w:t>participantii</w:t>
      </w:r>
      <w:proofErr w:type="spellEnd"/>
      <w:r w:rsidRPr="00FA696F">
        <w:rPr>
          <w:b/>
          <w:lang w:val="it-IT"/>
        </w:rPr>
        <w:t xml:space="preserve"> la </w:t>
      </w:r>
      <w:proofErr w:type="spellStart"/>
      <w:r w:rsidRPr="00FA696F">
        <w:rPr>
          <w:b/>
          <w:lang w:val="it-IT"/>
        </w:rPr>
        <w:t>reuniunile</w:t>
      </w:r>
      <w:proofErr w:type="spellEnd"/>
      <w:r w:rsidRPr="00FA696F">
        <w:rPr>
          <w:b/>
          <w:lang w:val="it-IT"/>
        </w:rPr>
        <w:t xml:space="preserve"> CRI Nord-Est</w:t>
      </w:r>
      <w:r w:rsidR="00FA696F">
        <w:rPr>
          <w:lang w:val="it-IT"/>
        </w:rPr>
        <w:t xml:space="preserve">. </w:t>
      </w:r>
      <w:proofErr w:type="spellStart"/>
      <w:r w:rsidR="00FA696F">
        <w:rPr>
          <w:lang w:val="it-IT"/>
        </w:rPr>
        <w:t>Re</w:t>
      </w:r>
      <w:r>
        <w:rPr>
          <w:lang w:val="it-IT"/>
        </w:rPr>
        <w:t>prezentantii</w:t>
      </w:r>
      <w:proofErr w:type="spellEnd"/>
      <w:r>
        <w:rPr>
          <w:lang w:val="it-IT"/>
        </w:rPr>
        <w:t xml:space="preserve"> cu </w:t>
      </w:r>
      <w:proofErr w:type="spellStart"/>
      <w:r>
        <w:rPr>
          <w:lang w:val="it-IT"/>
        </w:rPr>
        <w:t>drept</w:t>
      </w:r>
      <w:proofErr w:type="spellEnd"/>
      <w:r>
        <w:rPr>
          <w:lang w:val="it-IT"/>
        </w:rPr>
        <w:t xml:space="preserve"> de </w:t>
      </w:r>
      <w:proofErr w:type="spellStart"/>
      <w:r>
        <w:rPr>
          <w:lang w:val="it-IT"/>
        </w:rPr>
        <w:t>vot</w:t>
      </w:r>
      <w:proofErr w:type="spellEnd"/>
      <w:r>
        <w:rPr>
          <w:lang w:val="it-IT"/>
        </w:rPr>
        <w:t xml:space="preserve"> in </w:t>
      </w:r>
      <w:proofErr w:type="spellStart"/>
      <w:r>
        <w:rPr>
          <w:lang w:val="it-IT"/>
        </w:rPr>
        <w:t>cadrul</w:t>
      </w:r>
      <w:proofErr w:type="spellEnd"/>
      <w:r>
        <w:rPr>
          <w:lang w:val="it-IT"/>
        </w:rPr>
        <w:t xml:space="preserve"> </w:t>
      </w:r>
      <w:proofErr w:type="spellStart"/>
      <w:r>
        <w:rPr>
          <w:lang w:val="it-IT"/>
        </w:rPr>
        <w:t>reuniunilor</w:t>
      </w:r>
      <w:proofErr w:type="spellEnd"/>
      <w:r>
        <w:rPr>
          <w:lang w:val="it-IT"/>
        </w:rPr>
        <w:t xml:space="preserve"> CRI </w:t>
      </w:r>
      <w:proofErr w:type="spellStart"/>
      <w:r>
        <w:rPr>
          <w:lang w:val="it-IT"/>
        </w:rPr>
        <w:t>sunt</w:t>
      </w:r>
      <w:proofErr w:type="spellEnd"/>
      <w:r>
        <w:rPr>
          <w:lang w:val="it-IT"/>
        </w:rPr>
        <w:t>:</w:t>
      </w:r>
    </w:p>
    <w:p w14:paraId="7158A03F" w14:textId="14474B33" w:rsidR="00006B30" w:rsidRDefault="00006B30" w:rsidP="00FA696F">
      <w:pPr>
        <w:pStyle w:val="FootnoteText"/>
        <w:numPr>
          <w:ilvl w:val="0"/>
          <w:numId w:val="36"/>
        </w:numPr>
        <w:jc w:val="both"/>
        <w:rPr>
          <w:lang w:val="it-IT"/>
        </w:rPr>
      </w:pPr>
      <w:proofErr w:type="spellStart"/>
      <w:r>
        <w:rPr>
          <w:lang w:val="it-IT"/>
        </w:rPr>
        <w:t>Membrii</w:t>
      </w:r>
      <w:proofErr w:type="spellEnd"/>
      <w:r>
        <w:rPr>
          <w:lang w:val="it-IT"/>
        </w:rPr>
        <w:t xml:space="preserve"> </w:t>
      </w:r>
      <w:proofErr w:type="spellStart"/>
      <w:r>
        <w:rPr>
          <w:lang w:val="it-IT"/>
        </w:rPr>
        <w:t>titulari</w:t>
      </w:r>
      <w:proofErr w:type="spellEnd"/>
      <w:r>
        <w:rPr>
          <w:lang w:val="it-IT"/>
        </w:rPr>
        <w:t xml:space="preserve"> </w:t>
      </w:r>
      <w:proofErr w:type="spellStart"/>
      <w:r>
        <w:rPr>
          <w:lang w:val="it-IT"/>
        </w:rPr>
        <w:t>desemnati</w:t>
      </w:r>
      <w:proofErr w:type="spellEnd"/>
      <w:r>
        <w:rPr>
          <w:lang w:val="it-IT"/>
        </w:rPr>
        <w:t xml:space="preserve"> de </w:t>
      </w:r>
      <w:proofErr w:type="spellStart"/>
      <w:r>
        <w:rPr>
          <w:lang w:val="it-IT"/>
        </w:rPr>
        <w:t>organizatiile</w:t>
      </w:r>
      <w:proofErr w:type="spellEnd"/>
      <w:r>
        <w:rPr>
          <w:lang w:val="it-IT"/>
        </w:rPr>
        <w:t xml:space="preserve"> </w:t>
      </w:r>
      <w:proofErr w:type="spellStart"/>
      <w:r>
        <w:rPr>
          <w:lang w:val="it-IT"/>
        </w:rPr>
        <w:t>membre</w:t>
      </w:r>
      <w:proofErr w:type="spellEnd"/>
      <w:r>
        <w:rPr>
          <w:lang w:val="it-IT"/>
        </w:rPr>
        <w:t xml:space="preserve"> CRI, </w:t>
      </w:r>
      <w:proofErr w:type="spellStart"/>
      <w:r>
        <w:rPr>
          <w:lang w:val="it-IT"/>
        </w:rPr>
        <w:t>prezenti</w:t>
      </w:r>
      <w:proofErr w:type="spellEnd"/>
      <w:r>
        <w:rPr>
          <w:lang w:val="it-IT"/>
        </w:rPr>
        <w:t xml:space="preserve"> la </w:t>
      </w:r>
      <w:proofErr w:type="spellStart"/>
      <w:r>
        <w:rPr>
          <w:lang w:val="it-IT"/>
        </w:rPr>
        <w:t>reuniune</w:t>
      </w:r>
      <w:proofErr w:type="spellEnd"/>
      <w:r>
        <w:rPr>
          <w:lang w:val="it-IT"/>
        </w:rPr>
        <w:t>;</w:t>
      </w:r>
    </w:p>
    <w:p w14:paraId="209D0AA9" w14:textId="270C06D7" w:rsidR="00006B30" w:rsidRDefault="00006B30" w:rsidP="00FA696F">
      <w:pPr>
        <w:pStyle w:val="FootnoteText"/>
        <w:numPr>
          <w:ilvl w:val="0"/>
          <w:numId w:val="36"/>
        </w:numPr>
        <w:jc w:val="both"/>
        <w:rPr>
          <w:lang w:val="it-IT"/>
        </w:rPr>
      </w:pPr>
      <w:proofErr w:type="spellStart"/>
      <w:r>
        <w:rPr>
          <w:lang w:val="it-IT"/>
        </w:rPr>
        <w:t>Membrii</w:t>
      </w:r>
      <w:proofErr w:type="spellEnd"/>
      <w:r>
        <w:rPr>
          <w:lang w:val="it-IT"/>
        </w:rPr>
        <w:t xml:space="preserve"> </w:t>
      </w:r>
      <w:proofErr w:type="spellStart"/>
      <w:r>
        <w:rPr>
          <w:lang w:val="it-IT"/>
        </w:rPr>
        <w:t>supleati</w:t>
      </w:r>
      <w:proofErr w:type="spellEnd"/>
      <w:r>
        <w:rPr>
          <w:lang w:val="it-IT"/>
        </w:rPr>
        <w:t xml:space="preserve"> </w:t>
      </w:r>
      <w:proofErr w:type="spellStart"/>
      <w:r>
        <w:rPr>
          <w:lang w:val="it-IT"/>
        </w:rPr>
        <w:t>desemnati</w:t>
      </w:r>
      <w:proofErr w:type="spellEnd"/>
      <w:r>
        <w:rPr>
          <w:lang w:val="it-IT"/>
        </w:rPr>
        <w:t xml:space="preserve"> de </w:t>
      </w:r>
      <w:proofErr w:type="spellStart"/>
      <w:r>
        <w:rPr>
          <w:lang w:val="it-IT"/>
        </w:rPr>
        <w:t>organizatiile</w:t>
      </w:r>
      <w:proofErr w:type="spellEnd"/>
      <w:r>
        <w:rPr>
          <w:lang w:val="it-IT"/>
        </w:rPr>
        <w:t xml:space="preserve"> </w:t>
      </w:r>
      <w:proofErr w:type="spellStart"/>
      <w:r>
        <w:rPr>
          <w:lang w:val="it-IT"/>
        </w:rPr>
        <w:t>membre</w:t>
      </w:r>
      <w:proofErr w:type="spellEnd"/>
      <w:r>
        <w:rPr>
          <w:lang w:val="it-IT"/>
        </w:rPr>
        <w:t xml:space="preserve"> CRI, </w:t>
      </w:r>
      <w:proofErr w:type="spellStart"/>
      <w:r>
        <w:rPr>
          <w:lang w:val="it-IT"/>
        </w:rPr>
        <w:t>prezenti</w:t>
      </w:r>
      <w:proofErr w:type="spellEnd"/>
      <w:r>
        <w:rPr>
          <w:lang w:val="it-IT"/>
        </w:rPr>
        <w:t xml:space="preserve"> la </w:t>
      </w:r>
      <w:proofErr w:type="spellStart"/>
      <w:r>
        <w:rPr>
          <w:lang w:val="it-IT"/>
        </w:rPr>
        <w:t>reuniune</w:t>
      </w:r>
      <w:proofErr w:type="spellEnd"/>
      <w:r>
        <w:rPr>
          <w:lang w:val="it-IT"/>
        </w:rPr>
        <w:t xml:space="preserve">, in </w:t>
      </w:r>
      <w:proofErr w:type="spellStart"/>
      <w:r>
        <w:rPr>
          <w:lang w:val="it-IT"/>
        </w:rPr>
        <w:t>absenta</w:t>
      </w:r>
      <w:proofErr w:type="spellEnd"/>
      <w:r>
        <w:rPr>
          <w:lang w:val="it-IT"/>
        </w:rPr>
        <w:t xml:space="preserve"> </w:t>
      </w:r>
      <w:proofErr w:type="spellStart"/>
      <w:r>
        <w:rPr>
          <w:lang w:val="it-IT"/>
        </w:rPr>
        <w:t>membrilor</w:t>
      </w:r>
      <w:proofErr w:type="spellEnd"/>
      <w:r>
        <w:rPr>
          <w:lang w:val="it-IT"/>
        </w:rPr>
        <w:t xml:space="preserve"> </w:t>
      </w:r>
      <w:proofErr w:type="spellStart"/>
      <w:r>
        <w:rPr>
          <w:lang w:val="it-IT"/>
        </w:rPr>
        <w:t>titulari</w:t>
      </w:r>
      <w:proofErr w:type="spellEnd"/>
      <w:r>
        <w:rPr>
          <w:lang w:val="it-IT"/>
        </w:rPr>
        <w:t xml:space="preserve"> </w:t>
      </w:r>
      <w:proofErr w:type="spellStart"/>
      <w:r>
        <w:rPr>
          <w:lang w:val="it-IT"/>
        </w:rPr>
        <w:t>corespunzatori</w:t>
      </w:r>
      <w:proofErr w:type="spellEnd"/>
      <w:r>
        <w:rPr>
          <w:lang w:val="it-IT"/>
        </w:rPr>
        <w:t>;</w:t>
      </w:r>
    </w:p>
    <w:p w14:paraId="5B6FDCD5" w14:textId="56C37FB9" w:rsidR="00006B30" w:rsidRPr="00572671" w:rsidRDefault="00006B30" w:rsidP="00FA696F">
      <w:pPr>
        <w:pStyle w:val="FootnoteText"/>
        <w:numPr>
          <w:ilvl w:val="0"/>
          <w:numId w:val="36"/>
        </w:numPr>
        <w:jc w:val="both"/>
        <w:rPr>
          <w:lang w:val="it-IT"/>
        </w:rPr>
      </w:pPr>
      <w:r>
        <w:rPr>
          <w:lang w:val="it-IT"/>
        </w:rPr>
        <w:t xml:space="preserve">Alti </w:t>
      </w:r>
      <w:proofErr w:type="spellStart"/>
      <w:r>
        <w:rPr>
          <w:lang w:val="it-IT"/>
        </w:rPr>
        <w:t>reprezentanti</w:t>
      </w:r>
      <w:proofErr w:type="spellEnd"/>
      <w:r w:rsidRPr="00E0370D">
        <w:rPr>
          <w:lang w:val="it-IT"/>
        </w:rPr>
        <w:t xml:space="preserve"> </w:t>
      </w:r>
      <w:r>
        <w:rPr>
          <w:lang w:val="it-IT"/>
        </w:rPr>
        <w:t xml:space="preserve">ai </w:t>
      </w:r>
      <w:proofErr w:type="spellStart"/>
      <w:r>
        <w:rPr>
          <w:lang w:val="it-IT"/>
        </w:rPr>
        <w:t>organizatiilor</w:t>
      </w:r>
      <w:proofErr w:type="spellEnd"/>
      <w:r>
        <w:rPr>
          <w:lang w:val="it-IT"/>
        </w:rPr>
        <w:t xml:space="preserve"> </w:t>
      </w:r>
      <w:proofErr w:type="spellStart"/>
      <w:r>
        <w:rPr>
          <w:lang w:val="it-IT"/>
        </w:rPr>
        <w:t>membre</w:t>
      </w:r>
      <w:proofErr w:type="spellEnd"/>
      <w:r>
        <w:rPr>
          <w:lang w:val="it-IT"/>
        </w:rPr>
        <w:t xml:space="preserve"> CRI, </w:t>
      </w:r>
      <w:proofErr w:type="spellStart"/>
      <w:r>
        <w:rPr>
          <w:lang w:val="it-IT"/>
        </w:rPr>
        <w:t>imputerniciti</w:t>
      </w:r>
      <w:proofErr w:type="spellEnd"/>
      <w:r>
        <w:rPr>
          <w:lang w:val="it-IT"/>
        </w:rPr>
        <w:t xml:space="preserve"> in </w:t>
      </w:r>
      <w:proofErr w:type="spellStart"/>
      <w:r>
        <w:rPr>
          <w:lang w:val="it-IT"/>
        </w:rPr>
        <w:t>scris</w:t>
      </w:r>
      <w:proofErr w:type="spellEnd"/>
      <w:r>
        <w:rPr>
          <w:lang w:val="it-IT"/>
        </w:rPr>
        <w:t xml:space="preserve"> de </w:t>
      </w:r>
      <w:proofErr w:type="spellStart"/>
      <w:r>
        <w:rPr>
          <w:lang w:val="it-IT"/>
        </w:rPr>
        <w:t>catre</w:t>
      </w:r>
      <w:proofErr w:type="spellEnd"/>
      <w:r>
        <w:rPr>
          <w:lang w:val="it-IT"/>
        </w:rPr>
        <w:t xml:space="preserve"> </w:t>
      </w:r>
      <w:proofErr w:type="spellStart"/>
      <w:r>
        <w:rPr>
          <w:lang w:val="it-IT"/>
        </w:rPr>
        <w:t>organizatia</w:t>
      </w:r>
      <w:proofErr w:type="spellEnd"/>
      <w:r>
        <w:rPr>
          <w:lang w:val="it-IT"/>
        </w:rPr>
        <w:t xml:space="preserve"> pe care o </w:t>
      </w:r>
      <w:proofErr w:type="spellStart"/>
      <w:r>
        <w:rPr>
          <w:lang w:val="it-IT"/>
        </w:rPr>
        <w:t>reprezinta</w:t>
      </w:r>
      <w:proofErr w:type="spellEnd"/>
      <w:r>
        <w:rPr>
          <w:lang w:val="it-IT"/>
        </w:rPr>
        <w:t xml:space="preserve">, in </w:t>
      </w:r>
      <w:proofErr w:type="spellStart"/>
      <w:r>
        <w:rPr>
          <w:lang w:val="it-IT"/>
        </w:rPr>
        <w:t>situatia</w:t>
      </w:r>
      <w:proofErr w:type="spellEnd"/>
      <w:r>
        <w:rPr>
          <w:lang w:val="it-IT"/>
        </w:rPr>
        <w:t xml:space="preserve"> in care </w:t>
      </w:r>
      <w:proofErr w:type="spellStart"/>
      <w:r>
        <w:rPr>
          <w:lang w:val="it-IT"/>
        </w:rPr>
        <w:t>atat</w:t>
      </w:r>
      <w:proofErr w:type="spellEnd"/>
      <w:r>
        <w:rPr>
          <w:lang w:val="it-IT"/>
        </w:rPr>
        <w:t xml:space="preserve"> </w:t>
      </w:r>
      <w:proofErr w:type="spellStart"/>
      <w:r>
        <w:rPr>
          <w:lang w:val="it-IT"/>
        </w:rPr>
        <w:t>titularul</w:t>
      </w:r>
      <w:proofErr w:type="spellEnd"/>
      <w:r>
        <w:rPr>
          <w:lang w:val="it-IT"/>
        </w:rPr>
        <w:t xml:space="preserve"> </w:t>
      </w:r>
      <w:proofErr w:type="spellStart"/>
      <w:r>
        <w:rPr>
          <w:lang w:val="it-IT"/>
        </w:rPr>
        <w:t>cat</w:t>
      </w:r>
      <w:proofErr w:type="spellEnd"/>
      <w:r>
        <w:rPr>
          <w:lang w:val="it-IT"/>
        </w:rPr>
        <w:t xml:space="preserve"> si </w:t>
      </w:r>
      <w:proofErr w:type="spellStart"/>
      <w:r>
        <w:rPr>
          <w:lang w:val="it-IT"/>
        </w:rPr>
        <w:t>supleantul</w:t>
      </w:r>
      <w:proofErr w:type="spellEnd"/>
      <w:r>
        <w:rPr>
          <w:lang w:val="it-IT"/>
        </w:rPr>
        <w:t xml:space="preserve"> </w:t>
      </w:r>
      <w:proofErr w:type="spellStart"/>
      <w:r>
        <w:rPr>
          <w:lang w:val="it-IT"/>
        </w:rPr>
        <w:t>desemnat</w:t>
      </w:r>
      <w:proofErr w:type="spellEnd"/>
      <w:r>
        <w:rPr>
          <w:lang w:val="it-IT"/>
        </w:rPr>
        <w:t xml:space="preserve"> de o </w:t>
      </w:r>
      <w:proofErr w:type="spellStart"/>
      <w:r>
        <w:rPr>
          <w:lang w:val="it-IT"/>
        </w:rPr>
        <w:t>organizatie</w:t>
      </w:r>
      <w:proofErr w:type="spellEnd"/>
      <w:r>
        <w:rPr>
          <w:lang w:val="it-IT"/>
        </w:rPr>
        <w:t xml:space="preserve"> se </w:t>
      </w:r>
      <w:proofErr w:type="spellStart"/>
      <w:r>
        <w:rPr>
          <w:lang w:val="it-IT"/>
        </w:rPr>
        <w:t>afla</w:t>
      </w:r>
      <w:proofErr w:type="spellEnd"/>
      <w:r>
        <w:rPr>
          <w:lang w:val="it-IT"/>
        </w:rPr>
        <w:t xml:space="preserve"> in </w:t>
      </w:r>
      <w:proofErr w:type="spellStart"/>
      <w:r>
        <w:rPr>
          <w:lang w:val="it-IT"/>
        </w:rPr>
        <w:t>imposibilitatea</w:t>
      </w:r>
      <w:proofErr w:type="spellEnd"/>
      <w:r>
        <w:rPr>
          <w:lang w:val="it-IT"/>
        </w:rPr>
        <w:t xml:space="preserve"> de a </w:t>
      </w:r>
      <w:proofErr w:type="spellStart"/>
      <w:r>
        <w:rPr>
          <w:lang w:val="it-IT"/>
        </w:rPr>
        <w:t>participa</w:t>
      </w:r>
      <w:proofErr w:type="spellEnd"/>
      <w:r>
        <w:rPr>
          <w:lang w:val="it-IT"/>
        </w:rPr>
        <w:t xml:space="preserve"> la </w:t>
      </w:r>
      <w:proofErr w:type="spellStart"/>
      <w:r>
        <w:rPr>
          <w:lang w:val="it-IT"/>
        </w:rPr>
        <w:t>reuniune</w:t>
      </w:r>
      <w:proofErr w:type="spellEnd"/>
      <w:r>
        <w:rPr>
          <w:lang w:val="it-IT"/>
        </w:rPr>
        <w:t xml:space="preserve">.  </w:t>
      </w:r>
    </w:p>
  </w:footnote>
  <w:footnote w:id="2">
    <w:p w14:paraId="1BE4A4C7" w14:textId="5FB28F5C" w:rsidR="00E3061E" w:rsidRPr="00E3061E" w:rsidRDefault="00E3061E">
      <w:pPr>
        <w:pStyle w:val="FootnoteText"/>
        <w:rPr>
          <w:lang w:val="it-IT"/>
        </w:rPr>
      </w:pPr>
      <w:r>
        <w:rPr>
          <w:rStyle w:val="FootnoteReference"/>
        </w:rPr>
        <w:footnoteRef/>
      </w:r>
      <w:r w:rsidRPr="00E3061E">
        <w:rPr>
          <w:lang w:val="it-IT"/>
        </w:rPr>
        <w:t xml:space="preserve"> </w:t>
      </w:r>
      <w:proofErr w:type="spellStart"/>
      <w:r w:rsidRPr="00E3061E">
        <w:rPr>
          <w:lang w:val="it-IT"/>
        </w:rPr>
        <w:t>Conform</w:t>
      </w:r>
      <w:proofErr w:type="spellEnd"/>
      <w:r w:rsidRPr="00E3061E">
        <w:rPr>
          <w:lang w:val="it-IT"/>
        </w:rPr>
        <w:t xml:space="preserve"> ROF al CRI Nord-Est, </w:t>
      </w:r>
      <w:proofErr w:type="spellStart"/>
      <w:r w:rsidRPr="00E3061E">
        <w:rPr>
          <w:lang w:val="it-IT"/>
        </w:rPr>
        <w:t>absenta</w:t>
      </w:r>
      <w:proofErr w:type="spellEnd"/>
      <w:r w:rsidRPr="00E3061E">
        <w:rPr>
          <w:lang w:val="it-IT"/>
        </w:rPr>
        <w:t xml:space="preserve"> </w:t>
      </w:r>
      <w:proofErr w:type="spellStart"/>
      <w:r>
        <w:rPr>
          <w:lang w:val="it-IT"/>
        </w:rPr>
        <w:t>unei</w:t>
      </w:r>
      <w:proofErr w:type="spellEnd"/>
      <w:r>
        <w:rPr>
          <w:lang w:val="it-IT"/>
        </w:rPr>
        <w:t xml:space="preserve"> </w:t>
      </w:r>
      <w:proofErr w:type="spellStart"/>
      <w:r>
        <w:rPr>
          <w:lang w:val="it-IT"/>
        </w:rPr>
        <w:t>organizatii</w:t>
      </w:r>
      <w:proofErr w:type="spellEnd"/>
      <w:r>
        <w:rPr>
          <w:lang w:val="it-IT"/>
        </w:rPr>
        <w:t xml:space="preserve"> </w:t>
      </w:r>
      <w:r w:rsidR="001448B2">
        <w:rPr>
          <w:lang w:val="it-IT"/>
        </w:rPr>
        <w:t>(</w:t>
      </w:r>
      <w:proofErr w:type="spellStart"/>
      <w:r w:rsidR="001448B2">
        <w:rPr>
          <w:lang w:val="it-IT"/>
        </w:rPr>
        <w:t>prin</w:t>
      </w:r>
      <w:proofErr w:type="spellEnd"/>
      <w:r w:rsidR="001448B2">
        <w:rPr>
          <w:lang w:val="it-IT"/>
        </w:rPr>
        <w:t xml:space="preserve"> </w:t>
      </w:r>
      <w:proofErr w:type="spellStart"/>
      <w:r w:rsidR="001448B2">
        <w:rPr>
          <w:lang w:val="it-IT"/>
        </w:rPr>
        <w:t>reprezentantii</w:t>
      </w:r>
      <w:proofErr w:type="spellEnd"/>
      <w:r w:rsidR="001448B2">
        <w:rPr>
          <w:lang w:val="it-IT"/>
        </w:rPr>
        <w:t xml:space="preserve"> sai </w:t>
      </w:r>
      <w:proofErr w:type="spellStart"/>
      <w:r w:rsidR="001448B2">
        <w:rPr>
          <w:lang w:val="it-IT"/>
        </w:rPr>
        <w:t>desemnati</w:t>
      </w:r>
      <w:proofErr w:type="spellEnd"/>
      <w:r w:rsidR="001448B2">
        <w:rPr>
          <w:lang w:val="it-IT"/>
        </w:rPr>
        <w:t>) de l</w:t>
      </w:r>
      <w:r>
        <w:rPr>
          <w:lang w:val="it-IT"/>
        </w:rPr>
        <w:t xml:space="preserve">a </w:t>
      </w:r>
      <w:proofErr w:type="spellStart"/>
      <w:r>
        <w:rPr>
          <w:lang w:val="it-IT"/>
        </w:rPr>
        <w:t>tre</w:t>
      </w:r>
      <w:r w:rsidR="001448B2">
        <w:rPr>
          <w:lang w:val="it-IT"/>
        </w:rPr>
        <w:t>i</w:t>
      </w:r>
      <w:proofErr w:type="spellEnd"/>
      <w:r>
        <w:rPr>
          <w:lang w:val="it-IT"/>
        </w:rPr>
        <w:t xml:space="preserve"> </w:t>
      </w:r>
      <w:proofErr w:type="spellStart"/>
      <w:r>
        <w:rPr>
          <w:lang w:val="it-IT"/>
        </w:rPr>
        <w:t>reuniuni</w:t>
      </w:r>
      <w:proofErr w:type="spellEnd"/>
      <w:r>
        <w:rPr>
          <w:lang w:val="it-IT"/>
        </w:rPr>
        <w:t xml:space="preserve"> </w:t>
      </w:r>
      <w:r w:rsidR="001448B2">
        <w:rPr>
          <w:lang w:val="it-IT"/>
        </w:rPr>
        <w:t xml:space="preserve">consecutive </w:t>
      </w:r>
      <w:proofErr w:type="spellStart"/>
      <w:r w:rsidR="001448B2">
        <w:rPr>
          <w:lang w:val="it-IT"/>
        </w:rPr>
        <w:t>ale</w:t>
      </w:r>
      <w:proofErr w:type="spellEnd"/>
      <w:r w:rsidR="001448B2">
        <w:rPr>
          <w:lang w:val="it-IT"/>
        </w:rPr>
        <w:t xml:space="preserve"> </w:t>
      </w:r>
      <w:r>
        <w:rPr>
          <w:lang w:val="it-IT"/>
        </w:rPr>
        <w:t xml:space="preserve">CRI, </w:t>
      </w:r>
      <w:proofErr w:type="spellStart"/>
      <w:r>
        <w:rPr>
          <w:lang w:val="it-IT"/>
        </w:rPr>
        <w:t>atrage</w:t>
      </w:r>
      <w:proofErr w:type="spellEnd"/>
      <w:r>
        <w:rPr>
          <w:lang w:val="it-IT"/>
        </w:rPr>
        <w:t xml:space="preserve"> </w:t>
      </w:r>
      <w:proofErr w:type="spellStart"/>
      <w:r>
        <w:rPr>
          <w:lang w:val="it-IT"/>
        </w:rPr>
        <w:t>dupa</w:t>
      </w:r>
      <w:proofErr w:type="spellEnd"/>
      <w:r>
        <w:rPr>
          <w:lang w:val="it-IT"/>
        </w:rPr>
        <w:t xml:space="preserve"> sine </w:t>
      </w:r>
      <w:proofErr w:type="spellStart"/>
      <w:r w:rsidR="001448B2">
        <w:rPr>
          <w:lang w:val="it-IT"/>
        </w:rPr>
        <w:t>eliminarea</w:t>
      </w:r>
      <w:proofErr w:type="spellEnd"/>
      <w:r w:rsidR="001448B2">
        <w:rPr>
          <w:lang w:val="it-IT"/>
        </w:rPr>
        <w:t xml:space="preserve"> </w:t>
      </w:r>
      <w:proofErr w:type="spellStart"/>
      <w:r w:rsidR="001448B2">
        <w:rPr>
          <w:lang w:val="it-IT"/>
        </w:rPr>
        <w:t>organizatiei</w:t>
      </w:r>
      <w:proofErr w:type="spellEnd"/>
      <w:r w:rsidR="001448B2">
        <w:rPr>
          <w:lang w:val="it-IT"/>
        </w:rPr>
        <w:t xml:space="preserve"> </w:t>
      </w:r>
      <w:proofErr w:type="spellStart"/>
      <w:r w:rsidR="001448B2">
        <w:rPr>
          <w:lang w:val="it-IT"/>
        </w:rPr>
        <w:t>respective</w:t>
      </w:r>
      <w:proofErr w:type="spellEnd"/>
      <w:r w:rsidR="001448B2">
        <w:rPr>
          <w:lang w:val="it-IT"/>
        </w:rPr>
        <w:t xml:space="preserve"> </w:t>
      </w:r>
      <w:proofErr w:type="spellStart"/>
      <w:r w:rsidR="001448B2">
        <w:rPr>
          <w:lang w:val="it-IT"/>
        </w:rPr>
        <w:t>din</w:t>
      </w:r>
      <w:proofErr w:type="spellEnd"/>
      <w:r w:rsidR="001448B2">
        <w:rPr>
          <w:lang w:val="it-IT"/>
        </w:rPr>
        <w:t xml:space="preserve"> CRI, </w:t>
      </w:r>
      <w:proofErr w:type="spellStart"/>
      <w:r w:rsidR="001448B2">
        <w:rPr>
          <w:lang w:val="it-IT"/>
        </w:rPr>
        <w:t>pozitia</w:t>
      </w:r>
      <w:proofErr w:type="spellEnd"/>
      <w:r w:rsidR="001448B2">
        <w:rPr>
          <w:lang w:val="it-IT"/>
        </w:rPr>
        <w:t xml:space="preserve"> </w:t>
      </w:r>
      <w:proofErr w:type="spellStart"/>
      <w:r w:rsidR="001448B2">
        <w:rPr>
          <w:lang w:val="it-IT"/>
        </w:rPr>
        <w:t>detinuta</w:t>
      </w:r>
      <w:proofErr w:type="spellEnd"/>
      <w:r w:rsidR="001448B2">
        <w:rPr>
          <w:lang w:val="it-IT"/>
        </w:rPr>
        <w:t xml:space="preserve"> de </w:t>
      </w:r>
      <w:proofErr w:type="spellStart"/>
      <w:r w:rsidR="001448B2">
        <w:rPr>
          <w:lang w:val="it-IT"/>
        </w:rPr>
        <w:t>aceasta</w:t>
      </w:r>
      <w:proofErr w:type="spellEnd"/>
      <w:r w:rsidR="001448B2">
        <w:rPr>
          <w:lang w:val="it-IT"/>
        </w:rPr>
        <w:t xml:space="preserve"> </w:t>
      </w:r>
      <w:proofErr w:type="spellStart"/>
      <w:r w:rsidR="001448B2">
        <w:rPr>
          <w:lang w:val="it-IT"/>
        </w:rPr>
        <w:t>devenind</w:t>
      </w:r>
      <w:proofErr w:type="spellEnd"/>
      <w:r w:rsidR="001448B2">
        <w:rPr>
          <w:lang w:val="it-IT"/>
        </w:rPr>
        <w:t xml:space="preserve"> </w:t>
      </w:r>
      <w:proofErr w:type="spellStart"/>
      <w:r w:rsidR="001448B2">
        <w:rPr>
          <w:lang w:val="it-IT"/>
        </w:rPr>
        <w:t>vacanta</w:t>
      </w:r>
      <w:proofErr w:type="spellEnd"/>
      <w:r w:rsidR="001448B2">
        <w:rPr>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8A6"/>
    <w:multiLevelType w:val="hybridMultilevel"/>
    <w:tmpl w:val="BDDC217C"/>
    <w:lvl w:ilvl="0" w:tplc="DBB429CE">
      <w:start w:val="1"/>
      <w:numFmt w:val="bullet"/>
      <w:lvlText w:val="•"/>
      <w:lvlJc w:val="left"/>
      <w:pPr>
        <w:tabs>
          <w:tab w:val="num" w:pos="720"/>
        </w:tabs>
        <w:ind w:left="720" w:hanging="360"/>
      </w:pPr>
      <w:rPr>
        <w:rFonts w:ascii="Arial" w:hAnsi="Arial" w:hint="default"/>
      </w:rPr>
    </w:lvl>
    <w:lvl w:ilvl="1" w:tplc="52BC59F6">
      <w:start w:val="63"/>
      <w:numFmt w:val="bullet"/>
      <w:lvlText w:val="•"/>
      <w:lvlJc w:val="left"/>
      <w:pPr>
        <w:tabs>
          <w:tab w:val="num" w:pos="1440"/>
        </w:tabs>
        <w:ind w:left="1440" w:hanging="360"/>
      </w:pPr>
      <w:rPr>
        <w:rFonts w:ascii="Arial" w:hAnsi="Arial" w:hint="default"/>
      </w:rPr>
    </w:lvl>
    <w:lvl w:ilvl="2" w:tplc="9C4204D8">
      <w:start w:val="63"/>
      <w:numFmt w:val="bullet"/>
      <w:lvlText w:val="•"/>
      <w:lvlJc w:val="left"/>
      <w:pPr>
        <w:tabs>
          <w:tab w:val="num" w:pos="2160"/>
        </w:tabs>
        <w:ind w:left="2160" w:hanging="360"/>
      </w:pPr>
      <w:rPr>
        <w:rFonts w:ascii="Arial" w:hAnsi="Arial" w:hint="default"/>
      </w:rPr>
    </w:lvl>
    <w:lvl w:ilvl="3" w:tplc="0E8C9060" w:tentative="1">
      <w:start w:val="1"/>
      <w:numFmt w:val="bullet"/>
      <w:lvlText w:val="•"/>
      <w:lvlJc w:val="left"/>
      <w:pPr>
        <w:tabs>
          <w:tab w:val="num" w:pos="2880"/>
        </w:tabs>
        <w:ind w:left="2880" w:hanging="360"/>
      </w:pPr>
      <w:rPr>
        <w:rFonts w:ascii="Arial" w:hAnsi="Arial" w:hint="default"/>
      </w:rPr>
    </w:lvl>
    <w:lvl w:ilvl="4" w:tplc="2842ECF4" w:tentative="1">
      <w:start w:val="1"/>
      <w:numFmt w:val="bullet"/>
      <w:lvlText w:val="•"/>
      <w:lvlJc w:val="left"/>
      <w:pPr>
        <w:tabs>
          <w:tab w:val="num" w:pos="3600"/>
        </w:tabs>
        <w:ind w:left="3600" w:hanging="360"/>
      </w:pPr>
      <w:rPr>
        <w:rFonts w:ascii="Arial" w:hAnsi="Arial" w:hint="default"/>
      </w:rPr>
    </w:lvl>
    <w:lvl w:ilvl="5" w:tplc="FFEED886" w:tentative="1">
      <w:start w:val="1"/>
      <w:numFmt w:val="bullet"/>
      <w:lvlText w:val="•"/>
      <w:lvlJc w:val="left"/>
      <w:pPr>
        <w:tabs>
          <w:tab w:val="num" w:pos="4320"/>
        </w:tabs>
        <w:ind w:left="4320" w:hanging="360"/>
      </w:pPr>
      <w:rPr>
        <w:rFonts w:ascii="Arial" w:hAnsi="Arial" w:hint="default"/>
      </w:rPr>
    </w:lvl>
    <w:lvl w:ilvl="6" w:tplc="20F6CA20" w:tentative="1">
      <w:start w:val="1"/>
      <w:numFmt w:val="bullet"/>
      <w:lvlText w:val="•"/>
      <w:lvlJc w:val="left"/>
      <w:pPr>
        <w:tabs>
          <w:tab w:val="num" w:pos="5040"/>
        </w:tabs>
        <w:ind w:left="5040" w:hanging="360"/>
      </w:pPr>
      <w:rPr>
        <w:rFonts w:ascii="Arial" w:hAnsi="Arial" w:hint="default"/>
      </w:rPr>
    </w:lvl>
    <w:lvl w:ilvl="7" w:tplc="E86E5946" w:tentative="1">
      <w:start w:val="1"/>
      <w:numFmt w:val="bullet"/>
      <w:lvlText w:val="•"/>
      <w:lvlJc w:val="left"/>
      <w:pPr>
        <w:tabs>
          <w:tab w:val="num" w:pos="5760"/>
        </w:tabs>
        <w:ind w:left="5760" w:hanging="360"/>
      </w:pPr>
      <w:rPr>
        <w:rFonts w:ascii="Arial" w:hAnsi="Arial" w:hint="default"/>
      </w:rPr>
    </w:lvl>
    <w:lvl w:ilvl="8" w:tplc="6F4A07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16265"/>
    <w:multiLevelType w:val="hybridMultilevel"/>
    <w:tmpl w:val="06E259F8"/>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77E274A"/>
    <w:multiLevelType w:val="hybridMultilevel"/>
    <w:tmpl w:val="E43C66B4"/>
    <w:lvl w:ilvl="0" w:tplc="04090001">
      <w:start w:val="1"/>
      <w:numFmt w:val="bullet"/>
      <w:lvlText w:val=""/>
      <w:lvlJc w:val="left"/>
      <w:pPr>
        <w:ind w:left="720" w:hanging="360"/>
      </w:pPr>
      <w:rPr>
        <w:rFonts w:ascii="Symbol" w:hAnsi="Symbol" w:hint="default"/>
        <w:b w:val="0"/>
      </w:rPr>
    </w:lvl>
    <w:lvl w:ilvl="1" w:tplc="9CF26C96">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DB4873"/>
    <w:multiLevelType w:val="hybridMultilevel"/>
    <w:tmpl w:val="1256AE10"/>
    <w:lvl w:ilvl="0" w:tplc="10D4128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9200E"/>
    <w:multiLevelType w:val="hybridMultilevel"/>
    <w:tmpl w:val="ED7C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4C64"/>
    <w:multiLevelType w:val="hybridMultilevel"/>
    <w:tmpl w:val="A65460FC"/>
    <w:lvl w:ilvl="0" w:tplc="0409000F">
      <w:start w:val="1"/>
      <w:numFmt w:val="decimal"/>
      <w:lvlText w:val="%1."/>
      <w:lvlJc w:val="left"/>
      <w:pPr>
        <w:ind w:left="720" w:hanging="360"/>
      </w:pPr>
      <w:rPr>
        <w:rFonts w:hint="default"/>
      </w:rPr>
    </w:lvl>
    <w:lvl w:ilvl="1" w:tplc="9CF26C96">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767"/>
    <w:multiLevelType w:val="hybridMultilevel"/>
    <w:tmpl w:val="DDB04986"/>
    <w:lvl w:ilvl="0" w:tplc="E8FCCFF8">
      <w:start w:val="1"/>
      <w:numFmt w:val="bullet"/>
      <w:lvlText w:val="•"/>
      <w:lvlJc w:val="left"/>
      <w:pPr>
        <w:tabs>
          <w:tab w:val="num" w:pos="720"/>
        </w:tabs>
        <w:ind w:left="720" w:hanging="360"/>
      </w:pPr>
      <w:rPr>
        <w:rFonts w:ascii="Arial" w:hAnsi="Arial" w:hint="default"/>
      </w:rPr>
    </w:lvl>
    <w:lvl w:ilvl="1" w:tplc="FAC8701C" w:tentative="1">
      <w:start w:val="1"/>
      <w:numFmt w:val="bullet"/>
      <w:lvlText w:val="•"/>
      <w:lvlJc w:val="left"/>
      <w:pPr>
        <w:tabs>
          <w:tab w:val="num" w:pos="1440"/>
        </w:tabs>
        <w:ind w:left="1440" w:hanging="360"/>
      </w:pPr>
      <w:rPr>
        <w:rFonts w:ascii="Arial" w:hAnsi="Arial" w:hint="default"/>
      </w:rPr>
    </w:lvl>
    <w:lvl w:ilvl="2" w:tplc="49106FE6" w:tentative="1">
      <w:start w:val="1"/>
      <w:numFmt w:val="bullet"/>
      <w:lvlText w:val="•"/>
      <w:lvlJc w:val="left"/>
      <w:pPr>
        <w:tabs>
          <w:tab w:val="num" w:pos="2160"/>
        </w:tabs>
        <w:ind w:left="2160" w:hanging="360"/>
      </w:pPr>
      <w:rPr>
        <w:rFonts w:ascii="Arial" w:hAnsi="Arial" w:hint="default"/>
      </w:rPr>
    </w:lvl>
    <w:lvl w:ilvl="3" w:tplc="4D02B21C" w:tentative="1">
      <w:start w:val="1"/>
      <w:numFmt w:val="bullet"/>
      <w:lvlText w:val="•"/>
      <w:lvlJc w:val="left"/>
      <w:pPr>
        <w:tabs>
          <w:tab w:val="num" w:pos="2880"/>
        </w:tabs>
        <w:ind w:left="2880" w:hanging="360"/>
      </w:pPr>
      <w:rPr>
        <w:rFonts w:ascii="Arial" w:hAnsi="Arial" w:hint="default"/>
      </w:rPr>
    </w:lvl>
    <w:lvl w:ilvl="4" w:tplc="5E2E927E" w:tentative="1">
      <w:start w:val="1"/>
      <w:numFmt w:val="bullet"/>
      <w:lvlText w:val="•"/>
      <w:lvlJc w:val="left"/>
      <w:pPr>
        <w:tabs>
          <w:tab w:val="num" w:pos="3600"/>
        </w:tabs>
        <w:ind w:left="3600" w:hanging="360"/>
      </w:pPr>
      <w:rPr>
        <w:rFonts w:ascii="Arial" w:hAnsi="Arial" w:hint="default"/>
      </w:rPr>
    </w:lvl>
    <w:lvl w:ilvl="5" w:tplc="9552E2D8" w:tentative="1">
      <w:start w:val="1"/>
      <w:numFmt w:val="bullet"/>
      <w:lvlText w:val="•"/>
      <w:lvlJc w:val="left"/>
      <w:pPr>
        <w:tabs>
          <w:tab w:val="num" w:pos="4320"/>
        </w:tabs>
        <w:ind w:left="4320" w:hanging="360"/>
      </w:pPr>
      <w:rPr>
        <w:rFonts w:ascii="Arial" w:hAnsi="Arial" w:hint="default"/>
      </w:rPr>
    </w:lvl>
    <w:lvl w:ilvl="6" w:tplc="15DCE6F0" w:tentative="1">
      <w:start w:val="1"/>
      <w:numFmt w:val="bullet"/>
      <w:lvlText w:val="•"/>
      <w:lvlJc w:val="left"/>
      <w:pPr>
        <w:tabs>
          <w:tab w:val="num" w:pos="5040"/>
        </w:tabs>
        <w:ind w:left="5040" w:hanging="360"/>
      </w:pPr>
      <w:rPr>
        <w:rFonts w:ascii="Arial" w:hAnsi="Arial" w:hint="default"/>
      </w:rPr>
    </w:lvl>
    <w:lvl w:ilvl="7" w:tplc="3D043F5A" w:tentative="1">
      <w:start w:val="1"/>
      <w:numFmt w:val="bullet"/>
      <w:lvlText w:val="•"/>
      <w:lvlJc w:val="left"/>
      <w:pPr>
        <w:tabs>
          <w:tab w:val="num" w:pos="5760"/>
        </w:tabs>
        <w:ind w:left="5760" w:hanging="360"/>
      </w:pPr>
      <w:rPr>
        <w:rFonts w:ascii="Arial" w:hAnsi="Arial" w:hint="default"/>
      </w:rPr>
    </w:lvl>
    <w:lvl w:ilvl="8" w:tplc="E20430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115AD"/>
    <w:multiLevelType w:val="hybridMultilevel"/>
    <w:tmpl w:val="CBF4ED2A"/>
    <w:lvl w:ilvl="0" w:tplc="C4D0E8B0">
      <w:start w:val="1"/>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1A514B26"/>
    <w:multiLevelType w:val="hybridMultilevel"/>
    <w:tmpl w:val="79A65C0E"/>
    <w:lvl w:ilvl="0" w:tplc="834211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64921"/>
    <w:multiLevelType w:val="hybridMultilevel"/>
    <w:tmpl w:val="8EE0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2EB0"/>
    <w:multiLevelType w:val="hybridMultilevel"/>
    <w:tmpl w:val="968024D6"/>
    <w:lvl w:ilvl="0" w:tplc="976EC6B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201D1E76"/>
    <w:multiLevelType w:val="hybridMultilevel"/>
    <w:tmpl w:val="EC724FE6"/>
    <w:lvl w:ilvl="0" w:tplc="F3022AE4">
      <w:start w:val="1"/>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4CF4362"/>
    <w:multiLevelType w:val="hybridMultilevel"/>
    <w:tmpl w:val="ABF432D2"/>
    <w:lvl w:ilvl="0" w:tplc="F92E090E">
      <w:start w:val="1"/>
      <w:numFmt w:val="decimal"/>
      <w:lvlText w:val="%1."/>
      <w:lvlJc w:val="left"/>
      <w:pPr>
        <w:ind w:left="720" w:hanging="360"/>
      </w:pPr>
      <w:rPr>
        <w:rFonts w:asciiTheme="minorHAnsi" w:eastAsiaTheme="minorHAnsi" w:hAnsiTheme="minorHAnsi" w:cstheme="minorHAnsi"/>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0831D4"/>
    <w:multiLevelType w:val="hybridMultilevel"/>
    <w:tmpl w:val="76123322"/>
    <w:lvl w:ilvl="0" w:tplc="1CECE4E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A2D36"/>
    <w:multiLevelType w:val="hybridMultilevel"/>
    <w:tmpl w:val="97B80638"/>
    <w:lvl w:ilvl="0" w:tplc="F392D8B2">
      <w:start w:val="1"/>
      <w:numFmt w:val="lowerLetter"/>
      <w:lvlText w:val="%1."/>
      <w:lvlJc w:val="left"/>
      <w:pPr>
        <w:ind w:left="810" w:hanging="360"/>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29513B72"/>
    <w:multiLevelType w:val="hybridMultilevel"/>
    <w:tmpl w:val="438CAA6A"/>
    <w:lvl w:ilvl="0" w:tplc="0409000F">
      <w:start w:val="1"/>
      <w:numFmt w:val="decimal"/>
      <w:lvlText w:val="%1."/>
      <w:lvlJc w:val="left"/>
      <w:pPr>
        <w:ind w:left="900" w:hanging="360"/>
      </w:pPr>
      <w:rPr>
        <w:rFonts w:hint="default"/>
      </w:rPr>
    </w:lvl>
    <w:lvl w:ilvl="1" w:tplc="9CF26C96">
      <w:numFmt w:val="bullet"/>
      <w:lvlText w:val="-"/>
      <w:lvlJc w:val="left"/>
      <w:pPr>
        <w:ind w:left="1620" w:hanging="360"/>
      </w:pPr>
      <w:rPr>
        <w:rFonts w:ascii="Arial" w:eastAsia="Calibri" w:hAnsi="Arial" w:cs="Arial"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CE16757"/>
    <w:multiLevelType w:val="hybridMultilevel"/>
    <w:tmpl w:val="8A649D30"/>
    <w:lvl w:ilvl="0" w:tplc="CF384D10">
      <w:start w:val="1"/>
      <w:numFmt w:val="bullet"/>
      <w:lvlText w:val="•"/>
      <w:lvlJc w:val="left"/>
      <w:pPr>
        <w:tabs>
          <w:tab w:val="num" w:pos="720"/>
        </w:tabs>
        <w:ind w:left="720" w:hanging="360"/>
      </w:pPr>
      <w:rPr>
        <w:rFonts w:ascii="Arial" w:hAnsi="Arial" w:hint="default"/>
      </w:rPr>
    </w:lvl>
    <w:lvl w:ilvl="1" w:tplc="DA5201E8">
      <w:start w:val="63"/>
      <w:numFmt w:val="bullet"/>
      <w:lvlText w:val="•"/>
      <w:lvlJc w:val="left"/>
      <w:pPr>
        <w:tabs>
          <w:tab w:val="num" w:pos="1440"/>
        </w:tabs>
        <w:ind w:left="1440" w:hanging="360"/>
      </w:pPr>
      <w:rPr>
        <w:rFonts w:ascii="Arial" w:hAnsi="Arial" w:hint="default"/>
      </w:rPr>
    </w:lvl>
    <w:lvl w:ilvl="2" w:tplc="6FF6C97E" w:tentative="1">
      <w:start w:val="1"/>
      <w:numFmt w:val="bullet"/>
      <w:lvlText w:val="•"/>
      <w:lvlJc w:val="left"/>
      <w:pPr>
        <w:tabs>
          <w:tab w:val="num" w:pos="2160"/>
        </w:tabs>
        <w:ind w:left="2160" w:hanging="360"/>
      </w:pPr>
      <w:rPr>
        <w:rFonts w:ascii="Arial" w:hAnsi="Arial" w:hint="default"/>
      </w:rPr>
    </w:lvl>
    <w:lvl w:ilvl="3" w:tplc="88940E8C" w:tentative="1">
      <w:start w:val="1"/>
      <w:numFmt w:val="bullet"/>
      <w:lvlText w:val="•"/>
      <w:lvlJc w:val="left"/>
      <w:pPr>
        <w:tabs>
          <w:tab w:val="num" w:pos="2880"/>
        </w:tabs>
        <w:ind w:left="2880" w:hanging="360"/>
      </w:pPr>
      <w:rPr>
        <w:rFonts w:ascii="Arial" w:hAnsi="Arial" w:hint="default"/>
      </w:rPr>
    </w:lvl>
    <w:lvl w:ilvl="4" w:tplc="53BA72CE" w:tentative="1">
      <w:start w:val="1"/>
      <w:numFmt w:val="bullet"/>
      <w:lvlText w:val="•"/>
      <w:lvlJc w:val="left"/>
      <w:pPr>
        <w:tabs>
          <w:tab w:val="num" w:pos="3600"/>
        </w:tabs>
        <w:ind w:left="3600" w:hanging="360"/>
      </w:pPr>
      <w:rPr>
        <w:rFonts w:ascii="Arial" w:hAnsi="Arial" w:hint="default"/>
      </w:rPr>
    </w:lvl>
    <w:lvl w:ilvl="5" w:tplc="A4D0360C" w:tentative="1">
      <w:start w:val="1"/>
      <w:numFmt w:val="bullet"/>
      <w:lvlText w:val="•"/>
      <w:lvlJc w:val="left"/>
      <w:pPr>
        <w:tabs>
          <w:tab w:val="num" w:pos="4320"/>
        </w:tabs>
        <w:ind w:left="4320" w:hanging="360"/>
      </w:pPr>
      <w:rPr>
        <w:rFonts w:ascii="Arial" w:hAnsi="Arial" w:hint="default"/>
      </w:rPr>
    </w:lvl>
    <w:lvl w:ilvl="6" w:tplc="D368FC26" w:tentative="1">
      <w:start w:val="1"/>
      <w:numFmt w:val="bullet"/>
      <w:lvlText w:val="•"/>
      <w:lvlJc w:val="left"/>
      <w:pPr>
        <w:tabs>
          <w:tab w:val="num" w:pos="5040"/>
        </w:tabs>
        <w:ind w:left="5040" w:hanging="360"/>
      </w:pPr>
      <w:rPr>
        <w:rFonts w:ascii="Arial" w:hAnsi="Arial" w:hint="default"/>
      </w:rPr>
    </w:lvl>
    <w:lvl w:ilvl="7" w:tplc="CEC6F7C6" w:tentative="1">
      <w:start w:val="1"/>
      <w:numFmt w:val="bullet"/>
      <w:lvlText w:val="•"/>
      <w:lvlJc w:val="left"/>
      <w:pPr>
        <w:tabs>
          <w:tab w:val="num" w:pos="5760"/>
        </w:tabs>
        <w:ind w:left="5760" w:hanging="360"/>
      </w:pPr>
      <w:rPr>
        <w:rFonts w:ascii="Arial" w:hAnsi="Arial" w:hint="default"/>
      </w:rPr>
    </w:lvl>
    <w:lvl w:ilvl="8" w:tplc="23829D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0C2827"/>
    <w:multiLevelType w:val="hybridMultilevel"/>
    <w:tmpl w:val="424AA5E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331B3EA9"/>
    <w:multiLevelType w:val="hybridMultilevel"/>
    <w:tmpl w:val="6CE8A296"/>
    <w:lvl w:ilvl="0" w:tplc="A7421E50">
      <w:start w:val="13"/>
      <w:numFmt w:val="bullet"/>
      <w:lvlText w:val="-"/>
      <w:lvlJc w:val="left"/>
      <w:pPr>
        <w:ind w:left="678" w:hanging="360"/>
      </w:pPr>
      <w:rPr>
        <w:rFonts w:ascii="Arial" w:eastAsia="Calibri"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9" w15:restartNumberingAfterBreak="0">
    <w:nsid w:val="37A62D38"/>
    <w:multiLevelType w:val="hybridMultilevel"/>
    <w:tmpl w:val="1416E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0E082A"/>
    <w:multiLevelType w:val="hybridMultilevel"/>
    <w:tmpl w:val="DF5695BA"/>
    <w:lvl w:ilvl="0" w:tplc="5D5AA3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C2044B4"/>
    <w:multiLevelType w:val="hybridMultilevel"/>
    <w:tmpl w:val="B74C608C"/>
    <w:lvl w:ilvl="0" w:tplc="58A63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5B39F6"/>
    <w:multiLevelType w:val="hybridMultilevel"/>
    <w:tmpl w:val="F55E9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9148B"/>
    <w:multiLevelType w:val="hybridMultilevel"/>
    <w:tmpl w:val="8DF460CE"/>
    <w:lvl w:ilvl="0" w:tplc="5BE0FF3C">
      <w:start w:val="1"/>
      <w:numFmt w:val="lowerLetter"/>
      <w:lvlText w:val="%1."/>
      <w:lvlJc w:val="left"/>
      <w:pPr>
        <w:ind w:left="810" w:hanging="360"/>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535D504F"/>
    <w:multiLevelType w:val="hybridMultilevel"/>
    <w:tmpl w:val="552E24EE"/>
    <w:lvl w:ilvl="0" w:tplc="0A3019E2">
      <w:start w:val="1"/>
      <w:numFmt w:val="bullet"/>
      <w:lvlText w:val="•"/>
      <w:lvlJc w:val="left"/>
      <w:pPr>
        <w:tabs>
          <w:tab w:val="num" w:pos="720"/>
        </w:tabs>
        <w:ind w:left="720" w:hanging="360"/>
      </w:pPr>
      <w:rPr>
        <w:rFonts w:ascii="Arial" w:hAnsi="Arial" w:hint="default"/>
      </w:rPr>
    </w:lvl>
    <w:lvl w:ilvl="1" w:tplc="41608584">
      <w:start w:val="1"/>
      <w:numFmt w:val="bullet"/>
      <w:lvlText w:val="•"/>
      <w:lvlJc w:val="left"/>
      <w:pPr>
        <w:tabs>
          <w:tab w:val="num" w:pos="1440"/>
        </w:tabs>
        <w:ind w:left="1440" w:hanging="360"/>
      </w:pPr>
      <w:rPr>
        <w:rFonts w:ascii="Arial" w:hAnsi="Arial" w:hint="default"/>
      </w:rPr>
    </w:lvl>
    <w:lvl w:ilvl="2" w:tplc="99641A74" w:tentative="1">
      <w:start w:val="1"/>
      <w:numFmt w:val="bullet"/>
      <w:lvlText w:val="•"/>
      <w:lvlJc w:val="left"/>
      <w:pPr>
        <w:tabs>
          <w:tab w:val="num" w:pos="2160"/>
        </w:tabs>
        <w:ind w:left="2160" w:hanging="360"/>
      </w:pPr>
      <w:rPr>
        <w:rFonts w:ascii="Arial" w:hAnsi="Arial" w:hint="default"/>
      </w:rPr>
    </w:lvl>
    <w:lvl w:ilvl="3" w:tplc="58DA2194" w:tentative="1">
      <w:start w:val="1"/>
      <w:numFmt w:val="bullet"/>
      <w:lvlText w:val="•"/>
      <w:lvlJc w:val="left"/>
      <w:pPr>
        <w:tabs>
          <w:tab w:val="num" w:pos="2880"/>
        </w:tabs>
        <w:ind w:left="2880" w:hanging="360"/>
      </w:pPr>
      <w:rPr>
        <w:rFonts w:ascii="Arial" w:hAnsi="Arial" w:hint="default"/>
      </w:rPr>
    </w:lvl>
    <w:lvl w:ilvl="4" w:tplc="A5AC464C" w:tentative="1">
      <w:start w:val="1"/>
      <w:numFmt w:val="bullet"/>
      <w:lvlText w:val="•"/>
      <w:lvlJc w:val="left"/>
      <w:pPr>
        <w:tabs>
          <w:tab w:val="num" w:pos="3600"/>
        </w:tabs>
        <w:ind w:left="3600" w:hanging="360"/>
      </w:pPr>
      <w:rPr>
        <w:rFonts w:ascii="Arial" w:hAnsi="Arial" w:hint="default"/>
      </w:rPr>
    </w:lvl>
    <w:lvl w:ilvl="5" w:tplc="2682CB84" w:tentative="1">
      <w:start w:val="1"/>
      <w:numFmt w:val="bullet"/>
      <w:lvlText w:val="•"/>
      <w:lvlJc w:val="left"/>
      <w:pPr>
        <w:tabs>
          <w:tab w:val="num" w:pos="4320"/>
        </w:tabs>
        <w:ind w:left="4320" w:hanging="360"/>
      </w:pPr>
      <w:rPr>
        <w:rFonts w:ascii="Arial" w:hAnsi="Arial" w:hint="default"/>
      </w:rPr>
    </w:lvl>
    <w:lvl w:ilvl="6" w:tplc="287C8FBC" w:tentative="1">
      <w:start w:val="1"/>
      <w:numFmt w:val="bullet"/>
      <w:lvlText w:val="•"/>
      <w:lvlJc w:val="left"/>
      <w:pPr>
        <w:tabs>
          <w:tab w:val="num" w:pos="5040"/>
        </w:tabs>
        <w:ind w:left="5040" w:hanging="360"/>
      </w:pPr>
      <w:rPr>
        <w:rFonts w:ascii="Arial" w:hAnsi="Arial" w:hint="default"/>
      </w:rPr>
    </w:lvl>
    <w:lvl w:ilvl="7" w:tplc="B2785C3A" w:tentative="1">
      <w:start w:val="1"/>
      <w:numFmt w:val="bullet"/>
      <w:lvlText w:val="•"/>
      <w:lvlJc w:val="left"/>
      <w:pPr>
        <w:tabs>
          <w:tab w:val="num" w:pos="5760"/>
        </w:tabs>
        <w:ind w:left="5760" w:hanging="360"/>
      </w:pPr>
      <w:rPr>
        <w:rFonts w:ascii="Arial" w:hAnsi="Arial" w:hint="default"/>
      </w:rPr>
    </w:lvl>
    <w:lvl w:ilvl="8" w:tplc="91A280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5637C2"/>
    <w:multiLevelType w:val="hybridMultilevel"/>
    <w:tmpl w:val="18A26E66"/>
    <w:lvl w:ilvl="0" w:tplc="DB98D7A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6" w15:restartNumberingAfterBreak="0">
    <w:nsid w:val="54A34622"/>
    <w:multiLevelType w:val="hybridMultilevel"/>
    <w:tmpl w:val="392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27790"/>
    <w:multiLevelType w:val="hybridMultilevel"/>
    <w:tmpl w:val="84B22266"/>
    <w:lvl w:ilvl="0" w:tplc="E4484D9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A3F80"/>
    <w:multiLevelType w:val="hybridMultilevel"/>
    <w:tmpl w:val="C59A5078"/>
    <w:lvl w:ilvl="0" w:tplc="9AC042D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56E43F5A"/>
    <w:multiLevelType w:val="hybridMultilevel"/>
    <w:tmpl w:val="618ED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D29BF"/>
    <w:multiLevelType w:val="hybridMultilevel"/>
    <w:tmpl w:val="8CBCA76A"/>
    <w:lvl w:ilvl="0" w:tplc="054A357C">
      <w:start w:val="1"/>
      <w:numFmt w:val="bullet"/>
      <w:lvlText w:val="•"/>
      <w:lvlJc w:val="left"/>
      <w:pPr>
        <w:tabs>
          <w:tab w:val="num" w:pos="720"/>
        </w:tabs>
        <w:ind w:left="720" w:hanging="360"/>
      </w:pPr>
      <w:rPr>
        <w:rFonts w:ascii="Arial" w:hAnsi="Arial" w:hint="default"/>
      </w:rPr>
    </w:lvl>
    <w:lvl w:ilvl="1" w:tplc="2098F264">
      <w:start w:val="63"/>
      <w:numFmt w:val="bullet"/>
      <w:lvlText w:val="•"/>
      <w:lvlJc w:val="left"/>
      <w:pPr>
        <w:tabs>
          <w:tab w:val="num" w:pos="1440"/>
        </w:tabs>
        <w:ind w:left="1440" w:hanging="360"/>
      </w:pPr>
      <w:rPr>
        <w:rFonts w:ascii="Arial" w:hAnsi="Arial" w:hint="default"/>
      </w:rPr>
    </w:lvl>
    <w:lvl w:ilvl="2" w:tplc="7B1C76C6" w:tentative="1">
      <w:start w:val="1"/>
      <w:numFmt w:val="bullet"/>
      <w:lvlText w:val="•"/>
      <w:lvlJc w:val="left"/>
      <w:pPr>
        <w:tabs>
          <w:tab w:val="num" w:pos="2160"/>
        </w:tabs>
        <w:ind w:left="2160" w:hanging="360"/>
      </w:pPr>
      <w:rPr>
        <w:rFonts w:ascii="Arial" w:hAnsi="Arial" w:hint="default"/>
      </w:rPr>
    </w:lvl>
    <w:lvl w:ilvl="3" w:tplc="29B68158" w:tentative="1">
      <w:start w:val="1"/>
      <w:numFmt w:val="bullet"/>
      <w:lvlText w:val="•"/>
      <w:lvlJc w:val="left"/>
      <w:pPr>
        <w:tabs>
          <w:tab w:val="num" w:pos="2880"/>
        </w:tabs>
        <w:ind w:left="2880" w:hanging="360"/>
      </w:pPr>
      <w:rPr>
        <w:rFonts w:ascii="Arial" w:hAnsi="Arial" w:hint="default"/>
      </w:rPr>
    </w:lvl>
    <w:lvl w:ilvl="4" w:tplc="7ACE9260" w:tentative="1">
      <w:start w:val="1"/>
      <w:numFmt w:val="bullet"/>
      <w:lvlText w:val="•"/>
      <w:lvlJc w:val="left"/>
      <w:pPr>
        <w:tabs>
          <w:tab w:val="num" w:pos="3600"/>
        </w:tabs>
        <w:ind w:left="3600" w:hanging="360"/>
      </w:pPr>
      <w:rPr>
        <w:rFonts w:ascii="Arial" w:hAnsi="Arial" w:hint="default"/>
      </w:rPr>
    </w:lvl>
    <w:lvl w:ilvl="5" w:tplc="16D2E3D8" w:tentative="1">
      <w:start w:val="1"/>
      <w:numFmt w:val="bullet"/>
      <w:lvlText w:val="•"/>
      <w:lvlJc w:val="left"/>
      <w:pPr>
        <w:tabs>
          <w:tab w:val="num" w:pos="4320"/>
        </w:tabs>
        <w:ind w:left="4320" w:hanging="360"/>
      </w:pPr>
      <w:rPr>
        <w:rFonts w:ascii="Arial" w:hAnsi="Arial" w:hint="default"/>
      </w:rPr>
    </w:lvl>
    <w:lvl w:ilvl="6" w:tplc="663C6512" w:tentative="1">
      <w:start w:val="1"/>
      <w:numFmt w:val="bullet"/>
      <w:lvlText w:val="•"/>
      <w:lvlJc w:val="left"/>
      <w:pPr>
        <w:tabs>
          <w:tab w:val="num" w:pos="5040"/>
        </w:tabs>
        <w:ind w:left="5040" w:hanging="360"/>
      </w:pPr>
      <w:rPr>
        <w:rFonts w:ascii="Arial" w:hAnsi="Arial" w:hint="default"/>
      </w:rPr>
    </w:lvl>
    <w:lvl w:ilvl="7" w:tplc="FB2EBBF0" w:tentative="1">
      <w:start w:val="1"/>
      <w:numFmt w:val="bullet"/>
      <w:lvlText w:val="•"/>
      <w:lvlJc w:val="left"/>
      <w:pPr>
        <w:tabs>
          <w:tab w:val="num" w:pos="5760"/>
        </w:tabs>
        <w:ind w:left="5760" w:hanging="360"/>
      </w:pPr>
      <w:rPr>
        <w:rFonts w:ascii="Arial" w:hAnsi="Arial" w:hint="default"/>
      </w:rPr>
    </w:lvl>
    <w:lvl w:ilvl="8" w:tplc="7222E5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1D7B96"/>
    <w:multiLevelType w:val="hybridMultilevel"/>
    <w:tmpl w:val="ACACE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240B88"/>
    <w:multiLevelType w:val="hybridMultilevel"/>
    <w:tmpl w:val="A09AA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BC506B"/>
    <w:multiLevelType w:val="hybridMultilevel"/>
    <w:tmpl w:val="018CAA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63E18"/>
    <w:multiLevelType w:val="hybridMultilevel"/>
    <w:tmpl w:val="A412CD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5C6F7E"/>
    <w:multiLevelType w:val="hybridMultilevel"/>
    <w:tmpl w:val="2F7E8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F0D06"/>
    <w:multiLevelType w:val="hybridMultilevel"/>
    <w:tmpl w:val="AE7C78B2"/>
    <w:lvl w:ilvl="0" w:tplc="EA7C1D44">
      <w:start w:val="1"/>
      <w:numFmt w:val="bullet"/>
      <w:lvlText w:val="•"/>
      <w:lvlJc w:val="left"/>
      <w:pPr>
        <w:tabs>
          <w:tab w:val="num" w:pos="720"/>
        </w:tabs>
        <w:ind w:left="720" w:hanging="360"/>
      </w:pPr>
      <w:rPr>
        <w:rFonts w:ascii="Times New Roman" w:hAnsi="Times New Roman" w:hint="default"/>
      </w:rPr>
    </w:lvl>
    <w:lvl w:ilvl="1" w:tplc="08EE090E" w:tentative="1">
      <w:start w:val="1"/>
      <w:numFmt w:val="bullet"/>
      <w:lvlText w:val="•"/>
      <w:lvlJc w:val="left"/>
      <w:pPr>
        <w:tabs>
          <w:tab w:val="num" w:pos="1440"/>
        </w:tabs>
        <w:ind w:left="1440" w:hanging="360"/>
      </w:pPr>
      <w:rPr>
        <w:rFonts w:ascii="Times New Roman" w:hAnsi="Times New Roman" w:hint="default"/>
      </w:rPr>
    </w:lvl>
    <w:lvl w:ilvl="2" w:tplc="AFE21C12" w:tentative="1">
      <w:start w:val="1"/>
      <w:numFmt w:val="bullet"/>
      <w:lvlText w:val="•"/>
      <w:lvlJc w:val="left"/>
      <w:pPr>
        <w:tabs>
          <w:tab w:val="num" w:pos="2160"/>
        </w:tabs>
        <w:ind w:left="2160" w:hanging="360"/>
      </w:pPr>
      <w:rPr>
        <w:rFonts w:ascii="Times New Roman" w:hAnsi="Times New Roman" w:hint="default"/>
      </w:rPr>
    </w:lvl>
    <w:lvl w:ilvl="3" w:tplc="6786FF60" w:tentative="1">
      <w:start w:val="1"/>
      <w:numFmt w:val="bullet"/>
      <w:lvlText w:val="•"/>
      <w:lvlJc w:val="left"/>
      <w:pPr>
        <w:tabs>
          <w:tab w:val="num" w:pos="2880"/>
        </w:tabs>
        <w:ind w:left="2880" w:hanging="360"/>
      </w:pPr>
      <w:rPr>
        <w:rFonts w:ascii="Times New Roman" w:hAnsi="Times New Roman" w:hint="default"/>
      </w:rPr>
    </w:lvl>
    <w:lvl w:ilvl="4" w:tplc="A54CFD38" w:tentative="1">
      <w:start w:val="1"/>
      <w:numFmt w:val="bullet"/>
      <w:lvlText w:val="•"/>
      <w:lvlJc w:val="left"/>
      <w:pPr>
        <w:tabs>
          <w:tab w:val="num" w:pos="3600"/>
        </w:tabs>
        <w:ind w:left="3600" w:hanging="360"/>
      </w:pPr>
      <w:rPr>
        <w:rFonts w:ascii="Times New Roman" w:hAnsi="Times New Roman" w:hint="default"/>
      </w:rPr>
    </w:lvl>
    <w:lvl w:ilvl="5" w:tplc="DB3AE74E" w:tentative="1">
      <w:start w:val="1"/>
      <w:numFmt w:val="bullet"/>
      <w:lvlText w:val="•"/>
      <w:lvlJc w:val="left"/>
      <w:pPr>
        <w:tabs>
          <w:tab w:val="num" w:pos="4320"/>
        </w:tabs>
        <w:ind w:left="4320" w:hanging="360"/>
      </w:pPr>
      <w:rPr>
        <w:rFonts w:ascii="Times New Roman" w:hAnsi="Times New Roman" w:hint="default"/>
      </w:rPr>
    </w:lvl>
    <w:lvl w:ilvl="6" w:tplc="2A62726E" w:tentative="1">
      <w:start w:val="1"/>
      <w:numFmt w:val="bullet"/>
      <w:lvlText w:val="•"/>
      <w:lvlJc w:val="left"/>
      <w:pPr>
        <w:tabs>
          <w:tab w:val="num" w:pos="5040"/>
        </w:tabs>
        <w:ind w:left="5040" w:hanging="360"/>
      </w:pPr>
      <w:rPr>
        <w:rFonts w:ascii="Times New Roman" w:hAnsi="Times New Roman" w:hint="default"/>
      </w:rPr>
    </w:lvl>
    <w:lvl w:ilvl="7" w:tplc="40882F84" w:tentative="1">
      <w:start w:val="1"/>
      <w:numFmt w:val="bullet"/>
      <w:lvlText w:val="•"/>
      <w:lvlJc w:val="left"/>
      <w:pPr>
        <w:tabs>
          <w:tab w:val="num" w:pos="5760"/>
        </w:tabs>
        <w:ind w:left="5760" w:hanging="360"/>
      </w:pPr>
      <w:rPr>
        <w:rFonts w:ascii="Times New Roman" w:hAnsi="Times New Roman" w:hint="default"/>
      </w:rPr>
    </w:lvl>
    <w:lvl w:ilvl="8" w:tplc="4F56229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4B81024"/>
    <w:multiLevelType w:val="hybridMultilevel"/>
    <w:tmpl w:val="CC58E704"/>
    <w:lvl w:ilvl="0" w:tplc="2E667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E45223"/>
    <w:multiLevelType w:val="hybridMultilevel"/>
    <w:tmpl w:val="7BD62C8A"/>
    <w:lvl w:ilvl="0" w:tplc="22B03B00">
      <w:start w:val="1"/>
      <w:numFmt w:val="bullet"/>
      <w:lvlText w:val="•"/>
      <w:lvlJc w:val="left"/>
      <w:pPr>
        <w:tabs>
          <w:tab w:val="num" w:pos="720"/>
        </w:tabs>
        <w:ind w:left="720" w:hanging="360"/>
      </w:pPr>
      <w:rPr>
        <w:rFonts w:ascii="Arial" w:hAnsi="Arial" w:hint="default"/>
      </w:rPr>
    </w:lvl>
    <w:lvl w:ilvl="1" w:tplc="C0BEDDAA" w:tentative="1">
      <w:start w:val="1"/>
      <w:numFmt w:val="bullet"/>
      <w:lvlText w:val="•"/>
      <w:lvlJc w:val="left"/>
      <w:pPr>
        <w:tabs>
          <w:tab w:val="num" w:pos="1440"/>
        </w:tabs>
        <w:ind w:left="1440" w:hanging="360"/>
      </w:pPr>
      <w:rPr>
        <w:rFonts w:ascii="Arial" w:hAnsi="Arial" w:hint="default"/>
      </w:rPr>
    </w:lvl>
    <w:lvl w:ilvl="2" w:tplc="49C6A528" w:tentative="1">
      <w:start w:val="1"/>
      <w:numFmt w:val="bullet"/>
      <w:lvlText w:val="•"/>
      <w:lvlJc w:val="left"/>
      <w:pPr>
        <w:tabs>
          <w:tab w:val="num" w:pos="2160"/>
        </w:tabs>
        <w:ind w:left="2160" w:hanging="360"/>
      </w:pPr>
      <w:rPr>
        <w:rFonts w:ascii="Arial" w:hAnsi="Arial" w:hint="default"/>
      </w:rPr>
    </w:lvl>
    <w:lvl w:ilvl="3" w:tplc="8BD27636" w:tentative="1">
      <w:start w:val="1"/>
      <w:numFmt w:val="bullet"/>
      <w:lvlText w:val="•"/>
      <w:lvlJc w:val="left"/>
      <w:pPr>
        <w:tabs>
          <w:tab w:val="num" w:pos="2880"/>
        </w:tabs>
        <w:ind w:left="2880" w:hanging="360"/>
      </w:pPr>
      <w:rPr>
        <w:rFonts w:ascii="Arial" w:hAnsi="Arial" w:hint="default"/>
      </w:rPr>
    </w:lvl>
    <w:lvl w:ilvl="4" w:tplc="91D299CE" w:tentative="1">
      <w:start w:val="1"/>
      <w:numFmt w:val="bullet"/>
      <w:lvlText w:val="•"/>
      <w:lvlJc w:val="left"/>
      <w:pPr>
        <w:tabs>
          <w:tab w:val="num" w:pos="3600"/>
        </w:tabs>
        <w:ind w:left="3600" w:hanging="360"/>
      </w:pPr>
      <w:rPr>
        <w:rFonts w:ascii="Arial" w:hAnsi="Arial" w:hint="default"/>
      </w:rPr>
    </w:lvl>
    <w:lvl w:ilvl="5" w:tplc="0DBE994E" w:tentative="1">
      <w:start w:val="1"/>
      <w:numFmt w:val="bullet"/>
      <w:lvlText w:val="•"/>
      <w:lvlJc w:val="left"/>
      <w:pPr>
        <w:tabs>
          <w:tab w:val="num" w:pos="4320"/>
        </w:tabs>
        <w:ind w:left="4320" w:hanging="360"/>
      </w:pPr>
      <w:rPr>
        <w:rFonts w:ascii="Arial" w:hAnsi="Arial" w:hint="default"/>
      </w:rPr>
    </w:lvl>
    <w:lvl w:ilvl="6" w:tplc="B824C814" w:tentative="1">
      <w:start w:val="1"/>
      <w:numFmt w:val="bullet"/>
      <w:lvlText w:val="•"/>
      <w:lvlJc w:val="left"/>
      <w:pPr>
        <w:tabs>
          <w:tab w:val="num" w:pos="5040"/>
        </w:tabs>
        <w:ind w:left="5040" w:hanging="360"/>
      </w:pPr>
      <w:rPr>
        <w:rFonts w:ascii="Arial" w:hAnsi="Arial" w:hint="default"/>
      </w:rPr>
    </w:lvl>
    <w:lvl w:ilvl="7" w:tplc="44804A98" w:tentative="1">
      <w:start w:val="1"/>
      <w:numFmt w:val="bullet"/>
      <w:lvlText w:val="•"/>
      <w:lvlJc w:val="left"/>
      <w:pPr>
        <w:tabs>
          <w:tab w:val="num" w:pos="5760"/>
        </w:tabs>
        <w:ind w:left="5760" w:hanging="360"/>
      </w:pPr>
      <w:rPr>
        <w:rFonts w:ascii="Arial" w:hAnsi="Arial" w:hint="default"/>
      </w:rPr>
    </w:lvl>
    <w:lvl w:ilvl="8" w:tplc="2BF6EB9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1"/>
  </w:num>
  <w:num w:numId="3">
    <w:abstractNumId w:val="17"/>
  </w:num>
  <w:num w:numId="4">
    <w:abstractNumId w:val="35"/>
  </w:num>
  <w:num w:numId="5">
    <w:abstractNumId w:val="3"/>
  </w:num>
  <w:num w:numId="6">
    <w:abstractNumId w:val="8"/>
  </w:num>
  <w:num w:numId="7">
    <w:abstractNumId w:val="1"/>
  </w:num>
  <w:num w:numId="8">
    <w:abstractNumId w:val="32"/>
  </w:num>
  <w:num w:numId="9">
    <w:abstractNumId w:val="15"/>
  </w:num>
  <w:num w:numId="10">
    <w:abstractNumId w:val="31"/>
  </w:num>
  <w:num w:numId="11">
    <w:abstractNumId w:val="9"/>
  </w:num>
  <w:num w:numId="12">
    <w:abstractNumId w:val="4"/>
  </w:num>
  <w:num w:numId="13">
    <w:abstractNumId w:val="19"/>
  </w:num>
  <w:num w:numId="14">
    <w:abstractNumId w:val="36"/>
  </w:num>
  <w:num w:numId="15">
    <w:abstractNumId w:val="2"/>
  </w:num>
  <w:num w:numId="16">
    <w:abstractNumId w:val="7"/>
  </w:num>
  <w:num w:numId="17">
    <w:abstractNumId w:val="0"/>
  </w:num>
  <w:num w:numId="18">
    <w:abstractNumId w:val="38"/>
  </w:num>
  <w:num w:numId="19">
    <w:abstractNumId w:val="24"/>
  </w:num>
  <w:num w:numId="20">
    <w:abstractNumId w:val="5"/>
  </w:num>
  <w:num w:numId="21">
    <w:abstractNumId w:val="16"/>
  </w:num>
  <w:num w:numId="22">
    <w:abstractNumId w:val="6"/>
  </w:num>
  <w:num w:numId="23">
    <w:abstractNumId w:val="30"/>
  </w:num>
  <w:num w:numId="24">
    <w:abstractNumId w:val="12"/>
  </w:num>
  <w:num w:numId="25">
    <w:abstractNumId w:val="18"/>
  </w:num>
  <w:num w:numId="26">
    <w:abstractNumId w:val="26"/>
  </w:num>
  <w:num w:numId="27">
    <w:abstractNumId w:val="25"/>
  </w:num>
  <w:num w:numId="28">
    <w:abstractNumId w:val="14"/>
  </w:num>
  <w:num w:numId="29">
    <w:abstractNumId w:val="33"/>
  </w:num>
  <w:num w:numId="30">
    <w:abstractNumId w:val="21"/>
  </w:num>
  <w:num w:numId="31">
    <w:abstractNumId w:val="22"/>
  </w:num>
  <w:num w:numId="32">
    <w:abstractNumId w:val="37"/>
  </w:num>
  <w:num w:numId="33">
    <w:abstractNumId w:val="29"/>
  </w:num>
  <w:num w:numId="34">
    <w:abstractNumId w:val="10"/>
  </w:num>
  <w:num w:numId="35">
    <w:abstractNumId w:val="23"/>
  </w:num>
  <w:num w:numId="36">
    <w:abstractNumId w:val="27"/>
  </w:num>
  <w:num w:numId="37">
    <w:abstractNumId w:val="13"/>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97"/>
    <w:rsid w:val="0000235C"/>
    <w:rsid w:val="00006B30"/>
    <w:rsid w:val="00011B4C"/>
    <w:rsid w:val="000137CA"/>
    <w:rsid w:val="00014ED2"/>
    <w:rsid w:val="00021831"/>
    <w:rsid w:val="00031AD9"/>
    <w:rsid w:val="00042914"/>
    <w:rsid w:val="00045130"/>
    <w:rsid w:val="00051868"/>
    <w:rsid w:val="0007449A"/>
    <w:rsid w:val="00085AE0"/>
    <w:rsid w:val="000A367F"/>
    <w:rsid w:val="000A4617"/>
    <w:rsid w:val="000D27D0"/>
    <w:rsid w:val="000D2859"/>
    <w:rsid w:val="000D2D9C"/>
    <w:rsid w:val="000D3243"/>
    <w:rsid w:val="000D4378"/>
    <w:rsid w:val="000D44F3"/>
    <w:rsid w:val="0011187D"/>
    <w:rsid w:val="00140406"/>
    <w:rsid w:val="001448B2"/>
    <w:rsid w:val="00155D71"/>
    <w:rsid w:val="001955A1"/>
    <w:rsid w:val="001C23E2"/>
    <w:rsid w:val="001C2FA1"/>
    <w:rsid w:val="001C3C8A"/>
    <w:rsid w:val="001E5AE0"/>
    <w:rsid w:val="001F5B3A"/>
    <w:rsid w:val="002006E7"/>
    <w:rsid w:val="002160A1"/>
    <w:rsid w:val="002243ED"/>
    <w:rsid w:val="002333AF"/>
    <w:rsid w:val="00246737"/>
    <w:rsid w:val="00266D47"/>
    <w:rsid w:val="0028783B"/>
    <w:rsid w:val="002A4E1A"/>
    <w:rsid w:val="002A5D97"/>
    <w:rsid w:val="002B05A9"/>
    <w:rsid w:val="002B3EA9"/>
    <w:rsid w:val="002E3FDC"/>
    <w:rsid w:val="00305687"/>
    <w:rsid w:val="003155CE"/>
    <w:rsid w:val="00331073"/>
    <w:rsid w:val="003405B7"/>
    <w:rsid w:val="00342876"/>
    <w:rsid w:val="0036674D"/>
    <w:rsid w:val="003735C0"/>
    <w:rsid w:val="00373B0F"/>
    <w:rsid w:val="003872D1"/>
    <w:rsid w:val="003A43B7"/>
    <w:rsid w:val="003E3580"/>
    <w:rsid w:val="00406BD3"/>
    <w:rsid w:val="0043760A"/>
    <w:rsid w:val="00466BA1"/>
    <w:rsid w:val="004A10E2"/>
    <w:rsid w:val="004B4AFE"/>
    <w:rsid w:val="004C7432"/>
    <w:rsid w:val="004D2926"/>
    <w:rsid w:val="00513882"/>
    <w:rsid w:val="00524BAE"/>
    <w:rsid w:val="00531ACE"/>
    <w:rsid w:val="005414A1"/>
    <w:rsid w:val="0054354D"/>
    <w:rsid w:val="005459DC"/>
    <w:rsid w:val="00550EA5"/>
    <w:rsid w:val="005532E2"/>
    <w:rsid w:val="00572671"/>
    <w:rsid w:val="0057745F"/>
    <w:rsid w:val="005863D6"/>
    <w:rsid w:val="005B5323"/>
    <w:rsid w:val="005D3E1B"/>
    <w:rsid w:val="005E35F2"/>
    <w:rsid w:val="00600173"/>
    <w:rsid w:val="00611BFD"/>
    <w:rsid w:val="00616C68"/>
    <w:rsid w:val="006301EB"/>
    <w:rsid w:val="00630223"/>
    <w:rsid w:val="006824EB"/>
    <w:rsid w:val="006A4E23"/>
    <w:rsid w:val="006B3305"/>
    <w:rsid w:val="006D0E85"/>
    <w:rsid w:val="006E2847"/>
    <w:rsid w:val="0072000C"/>
    <w:rsid w:val="007227C0"/>
    <w:rsid w:val="007317D1"/>
    <w:rsid w:val="0073616F"/>
    <w:rsid w:val="00756CFE"/>
    <w:rsid w:val="007726A9"/>
    <w:rsid w:val="00791869"/>
    <w:rsid w:val="00791AD0"/>
    <w:rsid w:val="007A1540"/>
    <w:rsid w:val="007B5FFF"/>
    <w:rsid w:val="007E23D8"/>
    <w:rsid w:val="007F5DEF"/>
    <w:rsid w:val="00803521"/>
    <w:rsid w:val="00806EFF"/>
    <w:rsid w:val="00811B37"/>
    <w:rsid w:val="0081318F"/>
    <w:rsid w:val="00813E4C"/>
    <w:rsid w:val="008641A6"/>
    <w:rsid w:val="008909F2"/>
    <w:rsid w:val="008B2888"/>
    <w:rsid w:val="008E165A"/>
    <w:rsid w:val="008F6A8B"/>
    <w:rsid w:val="009067D0"/>
    <w:rsid w:val="00911088"/>
    <w:rsid w:val="00914EC6"/>
    <w:rsid w:val="00934002"/>
    <w:rsid w:val="00952E7C"/>
    <w:rsid w:val="00967B8E"/>
    <w:rsid w:val="00994B0C"/>
    <w:rsid w:val="009A5395"/>
    <w:rsid w:val="009C03DC"/>
    <w:rsid w:val="009F08BA"/>
    <w:rsid w:val="009F320D"/>
    <w:rsid w:val="009F6115"/>
    <w:rsid w:val="00A01147"/>
    <w:rsid w:val="00A014FA"/>
    <w:rsid w:val="00A01D0C"/>
    <w:rsid w:val="00A06E42"/>
    <w:rsid w:val="00A20A3D"/>
    <w:rsid w:val="00A249DE"/>
    <w:rsid w:val="00A3219B"/>
    <w:rsid w:val="00AB4DFD"/>
    <w:rsid w:val="00AC496E"/>
    <w:rsid w:val="00AC7F1C"/>
    <w:rsid w:val="00AE42B2"/>
    <w:rsid w:val="00AE5171"/>
    <w:rsid w:val="00AF0E7D"/>
    <w:rsid w:val="00B07780"/>
    <w:rsid w:val="00B230FE"/>
    <w:rsid w:val="00B24BC8"/>
    <w:rsid w:val="00B47EB9"/>
    <w:rsid w:val="00B75C3D"/>
    <w:rsid w:val="00BB7210"/>
    <w:rsid w:val="00BC2739"/>
    <w:rsid w:val="00BC3136"/>
    <w:rsid w:val="00BC355D"/>
    <w:rsid w:val="00BD4D67"/>
    <w:rsid w:val="00BD7A17"/>
    <w:rsid w:val="00BD7E0B"/>
    <w:rsid w:val="00C118FE"/>
    <w:rsid w:val="00C16F8B"/>
    <w:rsid w:val="00C40113"/>
    <w:rsid w:val="00C425B3"/>
    <w:rsid w:val="00C45801"/>
    <w:rsid w:val="00C52416"/>
    <w:rsid w:val="00C73BC5"/>
    <w:rsid w:val="00C740CB"/>
    <w:rsid w:val="00C802BF"/>
    <w:rsid w:val="00C81456"/>
    <w:rsid w:val="00C822C3"/>
    <w:rsid w:val="00C90684"/>
    <w:rsid w:val="00C932D6"/>
    <w:rsid w:val="00CA64F1"/>
    <w:rsid w:val="00CB7144"/>
    <w:rsid w:val="00CC5980"/>
    <w:rsid w:val="00CC7317"/>
    <w:rsid w:val="00CC7D4D"/>
    <w:rsid w:val="00CD18D0"/>
    <w:rsid w:val="00CE483E"/>
    <w:rsid w:val="00D142E4"/>
    <w:rsid w:val="00D21A93"/>
    <w:rsid w:val="00D26F74"/>
    <w:rsid w:val="00D74B68"/>
    <w:rsid w:val="00D77E13"/>
    <w:rsid w:val="00D852E7"/>
    <w:rsid w:val="00DA653B"/>
    <w:rsid w:val="00DB554B"/>
    <w:rsid w:val="00DB65DA"/>
    <w:rsid w:val="00DC322B"/>
    <w:rsid w:val="00DE40F7"/>
    <w:rsid w:val="00DF67A9"/>
    <w:rsid w:val="00E0370D"/>
    <w:rsid w:val="00E065DE"/>
    <w:rsid w:val="00E11C1A"/>
    <w:rsid w:val="00E3061E"/>
    <w:rsid w:val="00E51F3E"/>
    <w:rsid w:val="00E72883"/>
    <w:rsid w:val="00E76F8F"/>
    <w:rsid w:val="00E82305"/>
    <w:rsid w:val="00EA0F9D"/>
    <w:rsid w:val="00EB20BE"/>
    <w:rsid w:val="00EB3F38"/>
    <w:rsid w:val="00EF5606"/>
    <w:rsid w:val="00EF7E72"/>
    <w:rsid w:val="00F01C83"/>
    <w:rsid w:val="00F11B4B"/>
    <w:rsid w:val="00F155D4"/>
    <w:rsid w:val="00F30D2D"/>
    <w:rsid w:val="00F32F00"/>
    <w:rsid w:val="00F461E1"/>
    <w:rsid w:val="00F5121C"/>
    <w:rsid w:val="00F86CA3"/>
    <w:rsid w:val="00F91A56"/>
    <w:rsid w:val="00FA696F"/>
    <w:rsid w:val="00FA783D"/>
    <w:rsid w:val="00FC75A3"/>
    <w:rsid w:val="00FE5239"/>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2000C"/>
    <w:pPr>
      <w:spacing w:before="100" w:beforeAutospacing="1" w:after="100" w:afterAutospacing="1"/>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DC"/>
    <w:pPr>
      <w:ind w:left="720"/>
      <w:contextualSpacing/>
    </w:pPr>
  </w:style>
  <w:style w:type="paragraph" w:styleId="Header">
    <w:name w:val="header"/>
    <w:basedOn w:val="Normal"/>
    <w:link w:val="HeaderChar"/>
    <w:uiPriority w:val="99"/>
    <w:unhideWhenUsed/>
    <w:rsid w:val="00EB3F38"/>
    <w:pPr>
      <w:tabs>
        <w:tab w:val="center" w:pos="4680"/>
        <w:tab w:val="right" w:pos="9360"/>
      </w:tabs>
    </w:pPr>
  </w:style>
  <w:style w:type="character" w:customStyle="1" w:styleId="HeaderChar">
    <w:name w:val="Header Char"/>
    <w:basedOn w:val="DefaultParagraphFont"/>
    <w:link w:val="Header"/>
    <w:uiPriority w:val="99"/>
    <w:rsid w:val="00EB3F38"/>
  </w:style>
  <w:style w:type="paragraph" w:styleId="Footer">
    <w:name w:val="footer"/>
    <w:basedOn w:val="Normal"/>
    <w:link w:val="FooterChar"/>
    <w:uiPriority w:val="99"/>
    <w:unhideWhenUsed/>
    <w:rsid w:val="00EB3F38"/>
    <w:pPr>
      <w:tabs>
        <w:tab w:val="center" w:pos="4680"/>
        <w:tab w:val="right" w:pos="9360"/>
      </w:tabs>
    </w:pPr>
  </w:style>
  <w:style w:type="character" w:customStyle="1" w:styleId="FooterChar">
    <w:name w:val="Footer Char"/>
    <w:basedOn w:val="DefaultParagraphFont"/>
    <w:link w:val="Footer"/>
    <w:uiPriority w:val="99"/>
    <w:rsid w:val="00EB3F38"/>
  </w:style>
  <w:style w:type="character" w:customStyle="1" w:styleId="Heading2Char">
    <w:name w:val="Heading 2 Char"/>
    <w:basedOn w:val="DefaultParagraphFont"/>
    <w:link w:val="Heading2"/>
    <w:uiPriority w:val="9"/>
    <w:rsid w:val="0072000C"/>
    <w:rPr>
      <w:rFonts w:ascii="Times New Roman" w:eastAsia="Times New Roman" w:hAnsi="Times New Roman" w:cs="Times New Roman"/>
      <w:b/>
      <w:bCs/>
      <w:sz w:val="36"/>
      <w:szCs w:val="36"/>
      <w:lang w:val="ro-RO" w:eastAsia="ro-RO"/>
    </w:rPr>
  </w:style>
  <w:style w:type="paragraph" w:styleId="NormalWeb">
    <w:name w:val="Normal (Web)"/>
    <w:basedOn w:val="Normal"/>
    <w:uiPriority w:val="99"/>
    <w:semiHidden/>
    <w:unhideWhenUsed/>
    <w:rsid w:val="0072000C"/>
    <w:pPr>
      <w:spacing w:before="100" w:beforeAutospacing="1" w:after="100" w:afterAutospacing="1"/>
    </w:pPr>
    <w:rPr>
      <w:rFonts w:ascii="Times New Roman" w:hAnsi="Times New Roman" w:cs="Times New Roman"/>
      <w:lang w:val="ro-RO" w:eastAsia="ro-RO"/>
    </w:rPr>
  </w:style>
  <w:style w:type="paragraph" w:styleId="BalloonText">
    <w:name w:val="Balloon Text"/>
    <w:basedOn w:val="Normal"/>
    <w:link w:val="BalloonTextChar"/>
    <w:uiPriority w:val="99"/>
    <w:semiHidden/>
    <w:unhideWhenUsed/>
    <w:rsid w:val="005E3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F2"/>
    <w:rPr>
      <w:rFonts w:ascii="Segoe UI" w:hAnsi="Segoe UI" w:cs="Segoe UI"/>
      <w:sz w:val="18"/>
      <w:szCs w:val="18"/>
    </w:rPr>
  </w:style>
  <w:style w:type="paragraph" w:styleId="FootnoteText">
    <w:name w:val="footnote text"/>
    <w:basedOn w:val="Normal"/>
    <w:link w:val="FootnoteTextChar"/>
    <w:uiPriority w:val="99"/>
    <w:semiHidden/>
    <w:unhideWhenUsed/>
    <w:rsid w:val="00E76F8F"/>
    <w:rPr>
      <w:sz w:val="20"/>
      <w:szCs w:val="20"/>
    </w:rPr>
  </w:style>
  <w:style w:type="character" w:customStyle="1" w:styleId="FootnoteTextChar">
    <w:name w:val="Footnote Text Char"/>
    <w:basedOn w:val="DefaultParagraphFont"/>
    <w:link w:val="FootnoteText"/>
    <w:uiPriority w:val="99"/>
    <w:semiHidden/>
    <w:rsid w:val="00E76F8F"/>
    <w:rPr>
      <w:sz w:val="20"/>
      <w:szCs w:val="20"/>
    </w:rPr>
  </w:style>
  <w:style w:type="character" w:styleId="FootnoteReference">
    <w:name w:val="footnote reference"/>
    <w:basedOn w:val="DefaultParagraphFont"/>
    <w:uiPriority w:val="99"/>
    <w:semiHidden/>
    <w:unhideWhenUsed/>
    <w:rsid w:val="00E76F8F"/>
    <w:rPr>
      <w:vertAlign w:val="superscript"/>
    </w:rPr>
  </w:style>
  <w:style w:type="character" w:styleId="Hyperlink">
    <w:name w:val="Hyperlink"/>
    <w:basedOn w:val="DefaultParagraphFont"/>
    <w:uiPriority w:val="99"/>
    <w:unhideWhenUsed/>
    <w:rsid w:val="00811B37"/>
    <w:rPr>
      <w:color w:val="0563C1" w:themeColor="hyperlink"/>
      <w:u w:val="single"/>
    </w:rPr>
  </w:style>
  <w:style w:type="character" w:styleId="UnresolvedMention">
    <w:name w:val="Unresolved Mention"/>
    <w:basedOn w:val="DefaultParagraphFont"/>
    <w:uiPriority w:val="99"/>
    <w:semiHidden/>
    <w:unhideWhenUsed/>
    <w:rsid w:val="0081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1130">
      <w:bodyDiv w:val="1"/>
      <w:marLeft w:val="0"/>
      <w:marRight w:val="0"/>
      <w:marTop w:val="0"/>
      <w:marBottom w:val="0"/>
      <w:divBdr>
        <w:top w:val="none" w:sz="0" w:space="0" w:color="auto"/>
        <w:left w:val="none" w:sz="0" w:space="0" w:color="auto"/>
        <w:bottom w:val="none" w:sz="0" w:space="0" w:color="auto"/>
        <w:right w:val="none" w:sz="0" w:space="0" w:color="auto"/>
      </w:divBdr>
    </w:div>
    <w:div w:id="364445902">
      <w:bodyDiv w:val="1"/>
      <w:marLeft w:val="0"/>
      <w:marRight w:val="0"/>
      <w:marTop w:val="0"/>
      <w:marBottom w:val="0"/>
      <w:divBdr>
        <w:top w:val="none" w:sz="0" w:space="0" w:color="auto"/>
        <w:left w:val="none" w:sz="0" w:space="0" w:color="auto"/>
        <w:bottom w:val="none" w:sz="0" w:space="0" w:color="auto"/>
        <w:right w:val="none" w:sz="0" w:space="0" w:color="auto"/>
      </w:divBdr>
      <w:divsChild>
        <w:div w:id="184289862">
          <w:marLeft w:val="360"/>
          <w:marRight w:val="0"/>
          <w:marTop w:val="200"/>
          <w:marBottom w:val="0"/>
          <w:divBdr>
            <w:top w:val="none" w:sz="0" w:space="0" w:color="auto"/>
            <w:left w:val="none" w:sz="0" w:space="0" w:color="auto"/>
            <w:bottom w:val="none" w:sz="0" w:space="0" w:color="auto"/>
            <w:right w:val="none" w:sz="0" w:space="0" w:color="auto"/>
          </w:divBdr>
        </w:div>
        <w:div w:id="650135700">
          <w:marLeft w:val="360"/>
          <w:marRight w:val="0"/>
          <w:marTop w:val="200"/>
          <w:marBottom w:val="0"/>
          <w:divBdr>
            <w:top w:val="none" w:sz="0" w:space="0" w:color="auto"/>
            <w:left w:val="none" w:sz="0" w:space="0" w:color="auto"/>
            <w:bottom w:val="none" w:sz="0" w:space="0" w:color="auto"/>
            <w:right w:val="none" w:sz="0" w:space="0" w:color="auto"/>
          </w:divBdr>
        </w:div>
        <w:div w:id="1594126458">
          <w:marLeft w:val="360"/>
          <w:marRight w:val="0"/>
          <w:marTop w:val="200"/>
          <w:marBottom w:val="0"/>
          <w:divBdr>
            <w:top w:val="none" w:sz="0" w:space="0" w:color="auto"/>
            <w:left w:val="none" w:sz="0" w:space="0" w:color="auto"/>
            <w:bottom w:val="none" w:sz="0" w:space="0" w:color="auto"/>
            <w:right w:val="none" w:sz="0" w:space="0" w:color="auto"/>
          </w:divBdr>
        </w:div>
        <w:div w:id="1816991878">
          <w:marLeft w:val="360"/>
          <w:marRight w:val="0"/>
          <w:marTop w:val="200"/>
          <w:marBottom w:val="0"/>
          <w:divBdr>
            <w:top w:val="none" w:sz="0" w:space="0" w:color="auto"/>
            <w:left w:val="none" w:sz="0" w:space="0" w:color="auto"/>
            <w:bottom w:val="none" w:sz="0" w:space="0" w:color="auto"/>
            <w:right w:val="none" w:sz="0" w:space="0" w:color="auto"/>
          </w:divBdr>
        </w:div>
        <w:div w:id="1978606575">
          <w:marLeft w:val="360"/>
          <w:marRight w:val="0"/>
          <w:marTop w:val="200"/>
          <w:marBottom w:val="0"/>
          <w:divBdr>
            <w:top w:val="none" w:sz="0" w:space="0" w:color="auto"/>
            <w:left w:val="none" w:sz="0" w:space="0" w:color="auto"/>
            <w:bottom w:val="none" w:sz="0" w:space="0" w:color="auto"/>
            <w:right w:val="none" w:sz="0" w:space="0" w:color="auto"/>
          </w:divBdr>
        </w:div>
      </w:divsChild>
    </w:div>
    <w:div w:id="420564415">
      <w:bodyDiv w:val="1"/>
      <w:marLeft w:val="0"/>
      <w:marRight w:val="0"/>
      <w:marTop w:val="0"/>
      <w:marBottom w:val="0"/>
      <w:divBdr>
        <w:top w:val="none" w:sz="0" w:space="0" w:color="auto"/>
        <w:left w:val="none" w:sz="0" w:space="0" w:color="auto"/>
        <w:bottom w:val="none" w:sz="0" w:space="0" w:color="auto"/>
        <w:right w:val="none" w:sz="0" w:space="0" w:color="auto"/>
      </w:divBdr>
      <w:divsChild>
        <w:div w:id="1541895154">
          <w:marLeft w:val="360"/>
          <w:marRight w:val="0"/>
          <w:marTop w:val="200"/>
          <w:marBottom w:val="0"/>
          <w:divBdr>
            <w:top w:val="none" w:sz="0" w:space="0" w:color="auto"/>
            <w:left w:val="none" w:sz="0" w:space="0" w:color="auto"/>
            <w:bottom w:val="none" w:sz="0" w:space="0" w:color="auto"/>
            <w:right w:val="none" w:sz="0" w:space="0" w:color="auto"/>
          </w:divBdr>
        </w:div>
        <w:div w:id="1342665059">
          <w:marLeft w:val="360"/>
          <w:marRight w:val="0"/>
          <w:marTop w:val="200"/>
          <w:marBottom w:val="0"/>
          <w:divBdr>
            <w:top w:val="none" w:sz="0" w:space="0" w:color="auto"/>
            <w:left w:val="none" w:sz="0" w:space="0" w:color="auto"/>
            <w:bottom w:val="none" w:sz="0" w:space="0" w:color="auto"/>
            <w:right w:val="none" w:sz="0" w:space="0" w:color="auto"/>
          </w:divBdr>
        </w:div>
        <w:div w:id="952441477">
          <w:marLeft w:val="360"/>
          <w:marRight w:val="0"/>
          <w:marTop w:val="200"/>
          <w:marBottom w:val="0"/>
          <w:divBdr>
            <w:top w:val="none" w:sz="0" w:space="0" w:color="auto"/>
            <w:left w:val="none" w:sz="0" w:space="0" w:color="auto"/>
            <w:bottom w:val="none" w:sz="0" w:space="0" w:color="auto"/>
            <w:right w:val="none" w:sz="0" w:space="0" w:color="auto"/>
          </w:divBdr>
        </w:div>
        <w:div w:id="1153642025">
          <w:marLeft w:val="360"/>
          <w:marRight w:val="0"/>
          <w:marTop w:val="200"/>
          <w:marBottom w:val="0"/>
          <w:divBdr>
            <w:top w:val="none" w:sz="0" w:space="0" w:color="auto"/>
            <w:left w:val="none" w:sz="0" w:space="0" w:color="auto"/>
            <w:bottom w:val="none" w:sz="0" w:space="0" w:color="auto"/>
            <w:right w:val="none" w:sz="0" w:space="0" w:color="auto"/>
          </w:divBdr>
        </w:div>
        <w:div w:id="818036052">
          <w:marLeft w:val="1080"/>
          <w:marRight w:val="0"/>
          <w:marTop w:val="100"/>
          <w:marBottom w:val="0"/>
          <w:divBdr>
            <w:top w:val="none" w:sz="0" w:space="0" w:color="auto"/>
            <w:left w:val="none" w:sz="0" w:space="0" w:color="auto"/>
            <w:bottom w:val="none" w:sz="0" w:space="0" w:color="auto"/>
            <w:right w:val="none" w:sz="0" w:space="0" w:color="auto"/>
          </w:divBdr>
        </w:div>
        <w:div w:id="1673723977">
          <w:marLeft w:val="1080"/>
          <w:marRight w:val="0"/>
          <w:marTop w:val="100"/>
          <w:marBottom w:val="0"/>
          <w:divBdr>
            <w:top w:val="none" w:sz="0" w:space="0" w:color="auto"/>
            <w:left w:val="none" w:sz="0" w:space="0" w:color="auto"/>
            <w:bottom w:val="none" w:sz="0" w:space="0" w:color="auto"/>
            <w:right w:val="none" w:sz="0" w:space="0" w:color="auto"/>
          </w:divBdr>
        </w:div>
        <w:div w:id="1169557783">
          <w:marLeft w:val="1080"/>
          <w:marRight w:val="0"/>
          <w:marTop w:val="100"/>
          <w:marBottom w:val="0"/>
          <w:divBdr>
            <w:top w:val="none" w:sz="0" w:space="0" w:color="auto"/>
            <w:left w:val="none" w:sz="0" w:space="0" w:color="auto"/>
            <w:bottom w:val="none" w:sz="0" w:space="0" w:color="auto"/>
            <w:right w:val="none" w:sz="0" w:space="0" w:color="auto"/>
          </w:divBdr>
        </w:div>
        <w:div w:id="2109496770">
          <w:marLeft w:val="1800"/>
          <w:marRight w:val="0"/>
          <w:marTop w:val="100"/>
          <w:marBottom w:val="0"/>
          <w:divBdr>
            <w:top w:val="none" w:sz="0" w:space="0" w:color="auto"/>
            <w:left w:val="none" w:sz="0" w:space="0" w:color="auto"/>
            <w:bottom w:val="none" w:sz="0" w:space="0" w:color="auto"/>
            <w:right w:val="none" w:sz="0" w:space="0" w:color="auto"/>
          </w:divBdr>
        </w:div>
        <w:div w:id="179515112">
          <w:marLeft w:val="1800"/>
          <w:marRight w:val="0"/>
          <w:marTop w:val="100"/>
          <w:marBottom w:val="0"/>
          <w:divBdr>
            <w:top w:val="none" w:sz="0" w:space="0" w:color="auto"/>
            <w:left w:val="none" w:sz="0" w:space="0" w:color="auto"/>
            <w:bottom w:val="none" w:sz="0" w:space="0" w:color="auto"/>
            <w:right w:val="none" w:sz="0" w:space="0" w:color="auto"/>
          </w:divBdr>
        </w:div>
        <w:div w:id="1700930263">
          <w:marLeft w:val="1800"/>
          <w:marRight w:val="0"/>
          <w:marTop w:val="100"/>
          <w:marBottom w:val="0"/>
          <w:divBdr>
            <w:top w:val="none" w:sz="0" w:space="0" w:color="auto"/>
            <w:left w:val="none" w:sz="0" w:space="0" w:color="auto"/>
            <w:bottom w:val="none" w:sz="0" w:space="0" w:color="auto"/>
            <w:right w:val="none" w:sz="0" w:space="0" w:color="auto"/>
          </w:divBdr>
        </w:div>
      </w:divsChild>
    </w:div>
    <w:div w:id="472137951">
      <w:bodyDiv w:val="1"/>
      <w:marLeft w:val="0"/>
      <w:marRight w:val="0"/>
      <w:marTop w:val="0"/>
      <w:marBottom w:val="0"/>
      <w:divBdr>
        <w:top w:val="none" w:sz="0" w:space="0" w:color="auto"/>
        <w:left w:val="none" w:sz="0" w:space="0" w:color="auto"/>
        <w:bottom w:val="none" w:sz="0" w:space="0" w:color="auto"/>
        <w:right w:val="none" w:sz="0" w:space="0" w:color="auto"/>
      </w:divBdr>
      <w:divsChild>
        <w:div w:id="27414390">
          <w:marLeft w:val="547"/>
          <w:marRight w:val="0"/>
          <w:marTop w:val="0"/>
          <w:marBottom w:val="0"/>
          <w:divBdr>
            <w:top w:val="none" w:sz="0" w:space="0" w:color="auto"/>
            <w:left w:val="none" w:sz="0" w:space="0" w:color="auto"/>
            <w:bottom w:val="none" w:sz="0" w:space="0" w:color="auto"/>
            <w:right w:val="none" w:sz="0" w:space="0" w:color="auto"/>
          </w:divBdr>
        </w:div>
        <w:div w:id="1809281225">
          <w:marLeft w:val="547"/>
          <w:marRight w:val="0"/>
          <w:marTop w:val="0"/>
          <w:marBottom w:val="0"/>
          <w:divBdr>
            <w:top w:val="none" w:sz="0" w:space="0" w:color="auto"/>
            <w:left w:val="none" w:sz="0" w:space="0" w:color="auto"/>
            <w:bottom w:val="none" w:sz="0" w:space="0" w:color="auto"/>
            <w:right w:val="none" w:sz="0" w:space="0" w:color="auto"/>
          </w:divBdr>
        </w:div>
        <w:div w:id="234976657">
          <w:marLeft w:val="547"/>
          <w:marRight w:val="0"/>
          <w:marTop w:val="0"/>
          <w:marBottom w:val="0"/>
          <w:divBdr>
            <w:top w:val="none" w:sz="0" w:space="0" w:color="auto"/>
            <w:left w:val="none" w:sz="0" w:space="0" w:color="auto"/>
            <w:bottom w:val="none" w:sz="0" w:space="0" w:color="auto"/>
            <w:right w:val="none" w:sz="0" w:space="0" w:color="auto"/>
          </w:divBdr>
        </w:div>
        <w:div w:id="715930399">
          <w:marLeft w:val="547"/>
          <w:marRight w:val="0"/>
          <w:marTop w:val="0"/>
          <w:marBottom w:val="0"/>
          <w:divBdr>
            <w:top w:val="none" w:sz="0" w:space="0" w:color="auto"/>
            <w:left w:val="none" w:sz="0" w:space="0" w:color="auto"/>
            <w:bottom w:val="none" w:sz="0" w:space="0" w:color="auto"/>
            <w:right w:val="none" w:sz="0" w:space="0" w:color="auto"/>
          </w:divBdr>
        </w:div>
      </w:divsChild>
    </w:div>
    <w:div w:id="515997288">
      <w:bodyDiv w:val="1"/>
      <w:marLeft w:val="0"/>
      <w:marRight w:val="0"/>
      <w:marTop w:val="0"/>
      <w:marBottom w:val="0"/>
      <w:divBdr>
        <w:top w:val="none" w:sz="0" w:space="0" w:color="auto"/>
        <w:left w:val="none" w:sz="0" w:space="0" w:color="auto"/>
        <w:bottom w:val="none" w:sz="0" w:space="0" w:color="auto"/>
        <w:right w:val="none" w:sz="0" w:space="0" w:color="auto"/>
      </w:divBdr>
      <w:divsChild>
        <w:div w:id="170032655">
          <w:marLeft w:val="360"/>
          <w:marRight w:val="0"/>
          <w:marTop w:val="200"/>
          <w:marBottom w:val="0"/>
          <w:divBdr>
            <w:top w:val="none" w:sz="0" w:space="0" w:color="auto"/>
            <w:left w:val="none" w:sz="0" w:space="0" w:color="auto"/>
            <w:bottom w:val="none" w:sz="0" w:space="0" w:color="auto"/>
            <w:right w:val="none" w:sz="0" w:space="0" w:color="auto"/>
          </w:divBdr>
        </w:div>
        <w:div w:id="1584800191">
          <w:marLeft w:val="360"/>
          <w:marRight w:val="0"/>
          <w:marTop w:val="200"/>
          <w:marBottom w:val="0"/>
          <w:divBdr>
            <w:top w:val="none" w:sz="0" w:space="0" w:color="auto"/>
            <w:left w:val="none" w:sz="0" w:space="0" w:color="auto"/>
            <w:bottom w:val="none" w:sz="0" w:space="0" w:color="auto"/>
            <w:right w:val="none" w:sz="0" w:space="0" w:color="auto"/>
          </w:divBdr>
        </w:div>
        <w:div w:id="1944608324">
          <w:marLeft w:val="360"/>
          <w:marRight w:val="0"/>
          <w:marTop w:val="200"/>
          <w:marBottom w:val="0"/>
          <w:divBdr>
            <w:top w:val="none" w:sz="0" w:space="0" w:color="auto"/>
            <w:left w:val="none" w:sz="0" w:space="0" w:color="auto"/>
            <w:bottom w:val="none" w:sz="0" w:space="0" w:color="auto"/>
            <w:right w:val="none" w:sz="0" w:space="0" w:color="auto"/>
          </w:divBdr>
        </w:div>
        <w:div w:id="1138448551">
          <w:marLeft w:val="360"/>
          <w:marRight w:val="0"/>
          <w:marTop w:val="200"/>
          <w:marBottom w:val="0"/>
          <w:divBdr>
            <w:top w:val="none" w:sz="0" w:space="0" w:color="auto"/>
            <w:left w:val="none" w:sz="0" w:space="0" w:color="auto"/>
            <w:bottom w:val="none" w:sz="0" w:space="0" w:color="auto"/>
            <w:right w:val="none" w:sz="0" w:space="0" w:color="auto"/>
          </w:divBdr>
        </w:div>
      </w:divsChild>
    </w:div>
    <w:div w:id="555162104">
      <w:bodyDiv w:val="1"/>
      <w:marLeft w:val="0"/>
      <w:marRight w:val="0"/>
      <w:marTop w:val="0"/>
      <w:marBottom w:val="0"/>
      <w:divBdr>
        <w:top w:val="none" w:sz="0" w:space="0" w:color="auto"/>
        <w:left w:val="none" w:sz="0" w:space="0" w:color="auto"/>
        <w:bottom w:val="none" w:sz="0" w:space="0" w:color="auto"/>
        <w:right w:val="none" w:sz="0" w:space="0" w:color="auto"/>
      </w:divBdr>
    </w:div>
    <w:div w:id="599215788">
      <w:bodyDiv w:val="1"/>
      <w:marLeft w:val="0"/>
      <w:marRight w:val="0"/>
      <w:marTop w:val="0"/>
      <w:marBottom w:val="0"/>
      <w:divBdr>
        <w:top w:val="none" w:sz="0" w:space="0" w:color="auto"/>
        <w:left w:val="none" w:sz="0" w:space="0" w:color="auto"/>
        <w:bottom w:val="none" w:sz="0" w:space="0" w:color="auto"/>
        <w:right w:val="none" w:sz="0" w:space="0" w:color="auto"/>
      </w:divBdr>
      <w:divsChild>
        <w:div w:id="1133061281">
          <w:marLeft w:val="1080"/>
          <w:marRight w:val="0"/>
          <w:marTop w:val="100"/>
          <w:marBottom w:val="0"/>
          <w:divBdr>
            <w:top w:val="none" w:sz="0" w:space="0" w:color="auto"/>
            <w:left w:val="none" w:sz="0" w:space="0" w:color="auto"/>
            <w:bottom w:val="none" w:sz="0" w:space="0" w:color="auto"/>
            <w:right w:val="none" w:sz="0" w:space="0" w:color="auto"/>
          </w:divBdr>
        </w:div>
        <w:div w:id="1789082894">
          <w:marLeft w:val="1080"/>
          <w:marRight w:val="0"/>
          <w:marTop w:val="100"/>
          <w:marBottom w:val="0"/>
          <w:divBdr>
            <w:top w:val="none" w:sz="0" w:space="0" w:color="auto"/>
            <w:left w:val="none" w:sz="0" w:space="0" w:color="auto"/>
            <w:bottom w:val="none" w:sz="0" w:space="0" w:color="auto"/>
            <w:right w:val="none" w:sz="0" w:space="0" w:color="auto"/>
          </w:divBdr>
        </w:div>
        <w:div w:id="1247299983">
          <w:marLeft w:val="1080"/>
          <w:marRight w:val="0"/>
          <w:marTop w:val="100"/>
          <w:marBottom w:val="0"/>
          <w:divBdr>
            <w:top w:val="none" w:sz="0" w:space="0" w:color="auto"/>
            <w:left w:val="none" w:sz="0" w:space="0" w:color="auto"/>
            <w:bottom w:val="none" w:sz="0" w:space="0" w:color="auto"/>
            <w:right w:val="none" w:sz="0" w:space="0" w:color="auto"/>
          </w:divBdr>
        </w:div>
        <w:div w:id="253439203">
          <w:marLeft w:val="1080"/>
          <w:marRight w:val="0"/>
          <w:marTop w:val="100"/>
          <w:marBottom w:val="0"/>
          <w:divBdr>
            <w:top w:val="none" w:sz="0" w:space="0" w:color="auto"/>
            <w:left w:val="none" w:sz="0" w:space="0" w:color="auto"/>
            <w:bottom w:val="none" w:sz="0" w:space="0" w:color="auto"/>
            <w:right w:val="none" w:sz="0" w:space="0" w:color="auto"/>
          </w:divBdr>
        </w:div>
      </w:divsChild>
    </w:div>
    <w:div w:id="685058172">
      <w:bodyDiv w:val="1"/>
      <w:marLeft w:val="0"/>
      <w:marRight w:val="0"/>
      <w:marTop w:val="0"/>
      <w:marBottom w:val="0"/>
      <w:divBdr>
        <w:top w:val="none" w:sz="0" w:space="0" w:color="auto"/>
        <w:left w:val="none" w:sz="0" w:space="0" w:color="auto"/>
        <w:bottom w:val="none" w:sz="0" w:space="0" w:color="auto"/>
        <w:right w:val="none" w:sz="0" w:space="0" w:color="auto"/>
      </w:divBdr>
    </w:div>
    <w:div w:id="1119103931">
      <w:bodyDiv w:val="1"/>
      <w:marLeft w:val="0"/>
      <w:marRight w:val="0"/>
      <w:marTop w:val="0"/>
      <w:marBottom w:val="0"/>
      <w:divBdr>
        <w:top w:val="none" w:sz="0" w:space="0" w:color="auto"/>
        <w:left w:val="none" w:sz="0" w:space="0" w:color="auto"/>
        <w:bottom w:val="none" w:sz="0" w:space="0" w:color="auto"/>
        <w:right w:val="none" w:sz="0" w:space="0" w:color="auto"/>
      </w:divBdr>
    </w:div>
    <w:div w:id="1183321716">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sChild>
        <w:div w:id="1735202598">
          <w:marLeft w:val="360"/>
          <w:marRight w:val="0"/>
          <w:marTop w:val="200"/>
          <w:marBottom w:val="0"/>
          <w:divBdr>
            <w:top w:val="none" w:sz="0" w:space="0" w:color="auto"/>
            <w:left w:val="none" w:sz="0" w:space="0" w:color="auto"/>
            <w:bottom w:val="none" w:sz="0" w:space="0" w:color="auto"/>
            <w:right w:val="none" w:sz="0" w:space="0" w:color="auto"/>
          </w:divBdr>
        </w:div>
        <w:div w:id="1552957937">
          <w:marLeft w:val="360"/>
          <w:marRight w:val="0"/>
          <w:marTop w:val="200"/>
          <w:marBottom w:val="0"/>
          <w:divBdr>
            <w:top w:val="none" w:sz="0" w:space="0" w:color="auto"/>
            <w:left w:val="none" w:sz="0" w:space="0" w:color="auto"/>
            <w:bottom w:val="none" w:sz="0" w:space="0" w:color="auto"/>
            <w:right w:val="none" w:sz="0" w:space="0" w:color="auto"/>
          </w:divBdr>
        </w:div>
        <w:div w:id="1666585680">
          <w:marLeft w:val="1080"/>
          <w:marRight w:val="0"/>
          <w:marTop w:val="100"/>
          <w:marBottom w:val="0"/>
          <w:divBdr>
            <w:top w:val="none" w:sz="0" w:space="0" w:color="auto"/>
            <w:left w:val="none" w:sz="0" w:space="0" w:color="auto"/>
            <w:bottom w:val="none" w:sz="0" w:space="0" w:color="auto"/>
            <w:right w:val="none" w:sz="0" w:space="0" w:color="auto"/>
          </w:divBdr>
        </w:div>
        <w:div w:id="389160797">
          <w:marLeft w:val="1080"/>
          <w:marRight w:val="0"/>
          <w:marTop w:val="100"/>
          <w:marBottom w:val="0"/>
          <w:divBdr>
            <w:top w:val="none" w:sz="0" w:space="0" w:color="auto"/>
            <w:left w:val="none" w:sz="0" w:space="0" w:color="auto"/>
            <w:bottom w:val="none" w:sz="0" w:space="0" w:color="auto"/>
            <w:right w:val="none" w:sz="0" w:space="0" w:color="auto"/>
          </w:divBdr>
        </w:div>
        <w:div w:id="1701201030">
          <w:marLeft w:val="1080"/>
          <w:marRight w:val="0"/>
          <w:marTop w:val="100"/>
          <w:marBottom w:val="0"/>
          <w:divBdr>
            <w:top w:val="none" w:sz="0" w:space="0" w:color="auto"/>
            <w:left w:val="none" w:sz="0" w:space="0" w:color="auto"/>
            <w:bottom w:val="none" w:sz="0" w:space="0" w:color="auto"/>
            <w:right w:val="none" w:sz="0" w:space="0" w:color="auto"/>
          </w:divBdr>
        </w:div>
        <w:div w:id="1236622074">
          <w:marLeft w:val="1080"/>
          <w:marRight w:val="0"/>
          <w:marTop w:val="100"/>
          <w:marBottom w:val="0"/>
          <w:divBdr>
            <w:top w:val="none" w:sz="0" w:space="0" w:color="auto"/>
            <w:left w:val="none" w:sz="0" w:space="0" w:color="auto"/>
            <w:bottom w:val="none" w:sz="0" w:space="0" w:color="auto"/>
            <w:right w:val="none" w:sz="0" w:space="0" w:color="auto"/>
          </w:divBdr>
        </w:div>
        <w:div w:id="813302312">
          <w:marLeft w:val="1080"/>
          <w:marRight w:val="0"/>
          <w:marTop w:val="100"/>
          <w:marBottom w:val="0"/>
          <w:divBdr>
            <w:top w:val="none" w:sz="0" w:space="0" w:color="auto"/>
            <w:left w:val="none" w:sz="0" w:space="0" w:color="auto"/>
            <w:bottom w:val="none" w:sz="0" w:space="0" w:color="auto"/>
            <w:right w:val="none" w:sz="0" w:space="0" w:color="auto"/>
          </w:divBdr>
        </w:div>
        <w:div w:id="191578816">
          <w:marLeft w:val="1080"/>
          <w:marRight w:val="0"/>
          <w:marTop w:val="100"/>
          <w:marBottom w:val="0"/>
          <w:divBdr>
            <w:top w:val="none" w:sz="0" w:space="0" w:color="auto"/>
            <w:left w:val="none" w:sz="0" w:space="0" w:color="auto"/>
            <w:bottom w:val="none" w:sz="0" w:space="0" w:color="auto"/>
            <w:right w:val="none" w:sz="0" w:space="0" w:color="auto"/>
          </w:divBdr>
        </w:div>
        <w:div w:id="1755200676">
          <w:marLeft w:val="360"/>
          <w:marRight w:val="0"/>
          <w:marTop w:val="200"/>
          <w:marBottom w:val="0"/>
          <w:divBdr>
            <w:top w:val="none" w:sz="0" w:space="0" w:color="auto"/>
            <w:left w:val="none" w:sz="0" w:space="0" w:color="auto"/>
            <w:bottom w:val="none" w:sz="0" w:space="0" w:color="auto"/>
            <w:right w:val="none" w:sz="0" w:space="0" w:color="auto"/>
          </w:divBdr>
        </w:div>
        <w:div w:id="1534033580">
          <w:marLeft w:val="360"/>
          <w:marRight w:val="0"/>
          <w:marTop w:val="200"/>
          <w:marBottom w:val="0"/>
          <w:divBdr>
            <w:top w:val="none" w:sz="0" w:space="0" w:color="auto"/>
            <w:left w:val="none" w:sz="0" w:space="0" w:color="auto"/>
            <w:bottom w:val="none" w:sz="0" w:space="0" w:color="auto"/>
            <w:right w:val="none" w:sz="0" w:space="0" w:color="auto"/>
          </w:divBdr>
        </w:div>
      </w:divsChild>
    </w:div>
    <w:div w:id="1678147262">
      <w:bodyDiv w:val="1"/>
      <w:marLeft w:val="0"/>
      <w:marRight w:val="0"/>
      <w:marTop w:val="0"/>
      <w:marBottom w:val="0"/>
      <w:divBdr>
        <w:top w:val="none" w:sz="0" w:space="0" w:color="auto"/>
        <w:left w:val="none" w:sz="0" w:space="0" w:color="auto"/>
        <w:bottom w:val="none" w:sz="0" w:space="0" w:color="auto"/>
        <w:right w:val="none" w:sz="0" w:space="0" w:color="auto"/>
      </w:divBdr>
      <w:divsChild>
        <w:div w:id="1798910021">
          <w:marLeft w:val="547"/>
          <w:marRight w:val="0"/>
          <w:marTop w:val="0"/>
          <w:marBottom w:val="0"/>
          <w:divBdr>
            <w:top w:val="none" w:sz="0" w:space="0" w:color="auto"/>
            <w:left w:val="none" w:sz="0" w:space="0" w:color="auto"/>
            <w:bottom w:val="none" w:sz="0" w:space="0" w:color="auto"/>
            <w:right w:val="none" w:sz="0" w:space="0" w:color="auto"/>
          </w:divBdr>
        </w:div>
        <w:div w:id="1337727306">
          <w:marLeft w:val="547"/>
          <w:marRight w:val="0"/>
          <w:marTop w:val="0"/>
          <w:marBottom w:val="0"/>
          <w:divBdr>
            <w:top w:val="none" w:sz="0" w:space="0" w:color="auto"/>
            <w:left w:val="none" w:sz="0" w:space="0" w:color="auto"/>
            <w:bottom w:val="none" w:sz="0" w:space="0" w:color="auto"/>
            <w:right w:val="none" w:sz="0" w:space="0" w:color="auto"/>
          </w:divBdr>
        </w:div>
        <w:div w:id="1769037195">
          <w:marLeft w:val="547"/>
          <w:marRight w:val="0"/>
          <w:marTop w:val="0"/>
          <w:marBottom w:val="0"/>
          <w:divBdr>
            <w:top w:val="none" w:sz="0" w:space="0" w:color="auto"/>
            <w:left w:val="none" w:sz="0" w:space="0" w:color="auto"/>
            <w:bottom w:val="none" w:sz="0" w:space="0" w:color="auto"/>
            <w:right w:val="none" w:sz="0" w:space="0" w:color="auto"/>
          </w:divBdr>
        </w:div>
        <w:div w:id="599989199">
          <w:marLeft w:val="547"/>
          <w:marRight w:val="0"/>
          <w:marTop w:val="0"/>
          <w:marBottom w:val="0"/>
          <w:divBdr>
            <w:top w:val="none" w:sz="0" w:space="0" w:color="auto"/>
            <w:left w:val="none" w:sz="0" w:space="0" w:color="auto"/>
            <w:bottom w:val="none" w:sz="0" w:space="0" w:color="auto"/>
            <w:right w:val="none" w:sz="0" w:space="0" w:color="auto"/>
          </w:divBdr>
        </w:div>
      </w:divsChild>
    </w:div>
    <w:div w:id="1772816966">
      <w:bodyDiv w:val="1"/>
      <w:marLeft w:val="0"/>
      <w:marRight w:val="0"/>
      <w:marTop w:val="0"/>
      <w:marBottom w:val="0"/>
      <w:divBdr>
        <w:top w:val="none" w:sz="0" w:space="0" w:color="auto"/>
        <w:left w:val="none" w:sz="0" w:space="0" w:color="auto"/>
        <w:bottom w:val="none" w:sz="0" w:space="0" w:color="auto"/>
        <w:right w:val="none" w:sz="0" w:space="0" w:color="auto"/>
      </w:divBdr>
    </w:div>
    <w:div w:id="2005275739">
      <w:bodyDiv w:val="1"/>
      <w:marLeft w:val="0"/>
      <w:marRight w:val="0"/>
      <w:marTop w:val="0"/>
      <w:marBottom w:val="0"/>
      <w:divBdr>
        <w:top w:val="none" w:sz="0" w:space="0" w:color="auto"/>
        <w:left w:val="none" w:sz="0" w:space="0" w:color="auto"/>
        <w:bottom w:val="none" w:sz="0" w:space="0" w:color="auto"/>
        <w:right w:val="none" w:sz="0" w:space="0" w:color="auto"/>
      </w:divBdr>
      <w:divsChild>
        <w:div w:id="882057542">
          <w:marLeft w:val="360"/>
          <w:marRight w:val="0"/>
          <w:marTop w:val="200"/>
          <w:marBottom w:val="0"/>
          <w:divBdr>
            <w:top w:val="none" w:sz="0" w:space="0" w:color="auto"/>
            <w:left w:val="none" w:sz="0" w:space="0" w:color="auto"/>
            <w:bottom w:val="none" w:sz="0" w:space="0" w:color="auto"/>
            <w:right w:val="none" w:sz="0" w:space="0" w:color="auto"/>
          </w:divBdr>
        </w:div>
        <w:div w:id="986206995">
          <w:marLeft w:val="1080"/>
          <w:marRight w:val="0"/>
          <w:marTop w:val="100"/>
          <w:marBottom w:val="0"/>
          <w:divBdr>
            <w:top w:val="none" w:sz="0" w:space="0" w:color="auto"/>
            <w:left w:val="none" w:sz="0" w:space="0" w:color="auto"/>
            <w:bottom w:val="none" w:sz="0" w:space="0" w:color="auto"/>
            <w:right w:val="none" w:sz="0" w:space="0" w:color="auto"/>
          </w:divBdr>
        </w:div>
        <w:div w:id="316811938">
          <w:marLeft w:val="1080"/>
          <w:marRight w:val="0"/>
          <w:marTop w:val="100"/>
          <w:marBottom w:val="0"/>
          <w:divBdr>
            <w:top w:val="none" w:sz="0" w:space="0" w:color="auto"/>
            <w:left w:val="none" w:sz="0" w:space="0" w:color="auto"/>
            <w:bottom w:val="none" w:sz="0" w:space="0" w:color="auto"/>
            <w:right w:val="none" w:sz="0" w:space="0" w:color="auto"/>
          </w:divBdr>
        </w:div>
        <w:div w:id="1044908375">
          <w:marLeft w:val="360"/>
          <w:marRight w:val="0"/>
          <w:marTop w:val="200"/>
          <w:marBottom w:val="0"/>
          <w:divBdr>
            <w:top w:val="none" w:sz="0" w:space="0" w:color="auto"/>
            <w:left w:val="none" w:sz="0" w:space="0" w:color="auto"/>
            <w:bottom w:val="none" w:sz="0" w:space="0" w:color="auto"/>
            <w:right w:val="none" w:sz="0" w:space="0" w:color="auto"/>
          </w:divBdr>
        </w:div>
        <w:div w:id="741566986">
          <w:marLeft w:val="1080"/>
          <w:marRight w:val="0"/>
          <w:marTop w:val="100"/>
          <w:marBottom w:val="0"/>
          <w:divBdr>
            <w:top w:val="none" w:sz="0" w:space="0" w:color="auto"/>
            <w:left w:val="none" w:sz="0" w:space="0" w:color="auto"/>
            <w:bottom w:val="none" w:sz="0" w:space="0" w:color="auto"/>
            <w:right w:val="none" w:sz="0" w:space="0" w:color="auto"/>
          </w:divBdr>
        </w:div>
        <w:div w:id="221216421">
          <w:marLeft w:val="360"/>
          <w:marRight w:val="0"/>
          <w:marTop w:val="200"/>
          <w:marBottom w:val="0"/>
          <w:divBdr>
            <w:top w:val="none" w:sz="0" w:space="0" w:color="auto"/>
            <w:left w:val="none" w:sz="0" w:space="0" w:color="auto"/>
            <w:bottom w:val="none" w:sz="0" w:space="0" w:color="auto"/>
            <w:right w:val="none" w:sz="0" w:space="0" w:color="auto"/>
          </w:divBdr>
        </w:div>
        <w:div w:id="1648433370">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nordest.ro/news.php?id=8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AF3D-8E4D-46BE-8A94-9E10EEA0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ADRNE Piatra-Neamt</cp:lastModifiedBy>
  <cp:revision>69</cp:revision>
  <cp:lastPrinted>2018-07-23T14:08:00Z</cp:lastPrinted>
  <dcterms:created xsi:type="dcterms:W3CDTF">2018-07-20T10:00:00Z</dcterms:created>
  <dcterms:modified xsi:type="dcterms:W3CDTF">2018-07-25T13:11:00Z</dcterms:modified>
</cp:coreProperties>
</file>